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CE8" w:rsidRDefault="0026380D" w:rsidP="00CC2CE8">
      <w:pPr>
        <w:jc w:val="center"/>
        <w:rPr>
          <w:lang w:val="en-US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71pt;margin-top:-9pt;width:81pt;height:84.05pt;z-index:3">
            <v:imagedata r:id="rId7"/>
          </v:shape>
        </w:pict>
      </w:r>
    </w:p>
    <w:p w:rsidR="00CC2CE8" w:rsidRDefault="00CC2CE8" w:rsidP="00CC2CE8">
      <w:pPr>
        <w:jc w:val="center"/>
        <w:rPr>
          <w:lang w:val="en-US"/>
        </w:rPr>
      </w:pPr>
    </w:p>
    <w:p w:rsidR="00CC2CE8" w:rsidRDefault="00CC2CE8" w:rsidP="00CC2CE8">
      <w:pPr>
        <w:jc w:val="center"/>
        <w:rPr>
          <w:lang w:val="en-US"/>
        </w:rPr>
      </w:pPr>
    </w:p>
    <w:p w:rsidR="00CC2CE8" w:rsidRDefault="00CC2CE8" w:rsidP="00CC2CE8">
      <w:pPr>
        <w:jc w:val="center"/>
        <w:rPr>
          <w:lang w:val="en-US"/>
        </w:rPr>
      </w:pPr>
    </w:p>
    <w:p w:rsidR="00CC2CE8" w:rsidRDefault="00CC2CE8" w:rsidP="00CC2CE8">
      <w:pPr>
        <w:jc w:val="center"/>
        <w:rPr>
          <w:lang w:val="en-US"/>
        </w:rPr>
      </w:pPr>
    </w:p>
    <w:p w:rsidR="00CC2CE8" w:rsidRDefault="00CC2CE8" w:rsidP="00CC2CE8">
      <w:pPr>
        <w:jc w:val="center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5103"/>
      </w:tblGrid>
      <w:tr w:rsidR="00CC2CE8" w:rsidTr="008402EC">
        <w:tblPrEx>
          <w:tblCellMar>
            <w:top w:w="0" w:type="dxa"/>
            <w:bottom w:w="0" w:type="dxa"/>
          </w:tblCellMar>
        </w:tblPrEx>
        <w:trPr>
          <w:cantSplit/>
          <w:trHeight w:hRule="exact" w:val="1120"/>
        </w:trPr>
        <w:tc>
          <w:tcPr>
            <w:tcW w:w="9242" w:type="dxa"/>
            <w:gridSpan w:val="2"/>
          </w:tcPr>
          <w:p w:rsidR="00CC2CE8" w:rsidRDefault="00CC2CE8" w:rsidP="008402EC">
            <w:pPr>
              <w:pStyle w:val="7"/>
            </w:pPr>
            <w:r>
              <w:t>ПОСТАНОВЛЕНИЕ</w:t>
            </w:r>
          </w:p>
          <w:p w:rsidR="00CC2CE8" w:rsidRDefault="00CC2CE8" w:rsidP="008402EC">
            <w:pPr>
              <w:pStyle w:val="6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АДМИНИСТРАЦИИ НевельскОГО ГОРОДСКОГО ОКРУГА</w:t>
            </w:r>
          </w:p>
        </w:tc>
      </w:tr>
      <w:tr w:rsidR="00CC2CE8" w:rsidTr="008402EC">
        <w:tblPrEx>
          <w:tblCellMar>
            <w:top w:w="0" w:type="dxa"/>
            <w:bottom w:w="0" w:type="dxa"/>
          </w:tblCellMar>
        </w:tblPrEx>
        <w:trPr>
          <w:cantSplit/>
          <w:trHeight w:hRule="exact" w:val="580"/>
        </w:trPr>
        <w:tc>
          <w:tcPr>
            <w:tcW w:w="9242" w:type="dxa"/>
            <w:gridSpan w:val="2"/>
          </w:tcPr>
          <w:p w:rsidR="00CC2CE8" w:rsidRDefault="0026380D" w:rsidP="008402EC">
            <w:pPr>
              <w:tabs>
                <w:tab w:val="left" w:pos="567"/>
                <w:tab w:val="left" w:pos="993"/>
                <w:tab w:val="left" w:pos="2127"/>
                <w:tab w:val="left" w:pos="3828"/>
                <w:tab w:val="left" w:pos="4962"/>
                <w:tab w:val="left" w:pos="6379"/>
                <w:tab w:val="left" w:pos="6521"/>
                <w:tab w:val="left" w:pos="7088"/>
                <w:tab w:val="left" w:pos="8222"/>
              </w:tabs>
              <w:rPr>
                <w:rFonts w:ascii="Courier New" w:hAnsi="Courier New" w:cs="Courier New"/>
              </w:rPr>
            </w:pPr>
            <w:r>
              <w:rPr>
                <w:noProof/>
              </w:rPr>
              <w:pict>
                <v:rect id="doc_reg_num" o:spid="_x0000_s1027" style="position:absolute;margin-left:126.8pt;margin-top:-.3pt;width:100pt;height:20pt;z-index:1;mso-position-horizontal-relative:text;mso-position-vertical-relative:text" filled="f" stroked="f">
                  <v:textbox inset="0,0,0,0">
                    <w:txbxContent>
                      <w:p w:rsidR="00CC2CE8" w:rsidRDefault="006E1358" w:rsidP="00CC2CE8">
                        <w:r>
                          <w:t>1561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sign_date" o:spid="_x0000_s1028" style="position:absolute;margin-left:19.2pt;margin-top:-.2pt;width:100pt;height:20pt;z-index:2;mso-position-horizontal-relative:text;mso-position-vertical-relative:text" filled="f" stroked="f">
                  <v:textbox inset="0,0,0,0">
                    <w:txbxContent>
                      <w:p w:rsidR="00CC2CE8" w:rsidRDefault="006E1358" w:rsidP="00CC2CE8">
                        <w:r>
                          <w:t>13.11.2018</w:t>
                        </w:r>
                      </w:p>
                    </w:txbxContent>
                  </v:textbox>
                </v:rect>
              </w:pict>
            </w:r>
            <w:r w:rsidR="00CC2CE8">
              <w:rPr>
                <w:rFonts w:ascii="Courier New" w:hAnsi="Courier New" w:cs="Courier New"/>
              </w:rPr>
              <w:t>от              №</w:t>
            </w:r>
          </w:p>
          <w:p w:rsidR="00CC2CE8" w:rsidRDefault="00CC2CE8" w:rsidP="008402EC">
            <w:pPr>
              <w:tabs>
                <w:tab w:val="left" w:pos="993"/>
                <w:tab w:val="left" w:pos="1815"/>
                <w:tab w:val="left" w:pos="1957"/>
                <w:tab w:val="left" w:pos="2524"/>
                <w:tab w:val="left" w:pos="3658"/>
              </w:tabs>
              <w:spacing w:after="24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ab/>
              <w:t xml:space="preserve">г.Невельск </w:t>
            </w:r>
          </w:p>
        </w:tc>
      </w:tr>
      <w:tr w:rsidR="00CC2CE8" w:rsidTr="00CC2CE8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139" w:type="dxa"/>
          </w:tcPr>
          <w:p w:rsidR="00CC2CE8" w:rsidRDefault="00CC2CE8" w:rsidP="008402EC">
            <w:pPr>
              <w:spacing w:after="240"/>
              <w:jc w:val="center"/>
            </w:pPr>
          </w:p>
        </w:tc>
        <w:tc>
          <w:tcPr>
            <w:tcW w:w="5103" w:type="dxa"/>
          </w:tcPr>
          <w:p w:rsidR="00CC2CE8" w:rsidRDefault="00CC2CE8" w:rsidP="008402EC">
            <w:pPr>
              <w:spacing w:after="240"/>
              <w:ind w:left="539"/>
              <w:jc w:val="center"/>
            </w:pPr>
          </w:p>
        </w:tc>
      </w:tr>
      <w:tr w:rsidR="00CC2CE8" w:rsidTr="008402EC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4139" w:type="dxa"/>
          </w:tcPr>
          <w:p w:rsidR="00CC2CE8" w:rsidRDefault="00CC2CE8" w:rsidP="00CC2CE8">
            <w:pPr>
              <w:pStyle w:val="a3"/>
              <w:jc w:val="both"/>
            </w:pPr>
            <w:r w:rsidRPr="00DF2CCE">
              <w:rPr>
                <w:sz w:val="28"/>
                <w:szCs w:val="28"/>
              </w:rPr>
              <w:t>Об утверждении Перечня муниципальных программ муниципального образования «Невельский городской округ»</w:t>
            </w:r>
          </w:p>
        </w:tc>
        <w:tc>
          <w:tcPr>
            <w:tcW w:w="5103" w:type="dxa"/>
          </w:tcPr>
          <w:p w:rsidR="00CC2CE8" w:rsidRDefault="00CC2CE8" w:rsidP="008402EC">
            <w:pPr>
              <w:ind w:left="539"/>
              <w:jc w:val="both"/>
            </w:pPr>
          </w:p>
        </w:tc>
      </w:tr>
      <w:tr w:rsidR="00CC2CE8" w:rsidTr="008402EC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9242" w:type="dxa"/>
            <w:gridSpan w:val="2"/>
          </w:tcPr>
          <w:p w:rsidR="00CC2CE8" w:rsidRDefault="00CC2CE8" w:rsidP="008402EC">
            <w:pPr>
              <w:spacing w:after="240"/>
              <w:jc w:val="center"/>
            </w:pPr>
          </w:p>
        </w:tc>
      </w:tr>
    </w:tbl>
    <w:p w:rsidR="00CC2CE8" w:rsidRPr="00DF2CCE" w:rsidRDefault="00CC2CE8" w:rsidP="00CC2CE8">
      <w:pPr>
        <w:ind w:firstLine="709"/>
        <w:jc w:val="both"/>
        <w:rPr>
          <w:sz w:val="28"/>
          <w:szCs w:val="28"/>
        </w:rPr>
      </w:pPr>
      <w:r w:rsidRPr="00DF2CCE">
        <w:rPr>
          <w:sz w:val="28"/>
          <w:szCs w:val="28"/>
        </w:rPr>
        <w:t>В соответствии с п. 2 постановления администрации Невельского городского округа от 13.03.2014г. № 249 «О совершенствовании программно-целевого планирования в муниципальном образовании «Невельский городской округ», руководствуясь ст. ст. 44, 45 Устава муниципального образования «Невельский городской округ», администрация Невельского городского округа</w:t>
      </w:r>
    </w:p>
    <w:p w:rsidR="00CC2CE8" w:rsidRPr="00DF2CCE" w:rsidRDefault="00CC2CE8" w:rsidP="00CC2CE8">
      <w:pPr>
        <w:jc w:val="both"/>
        <w:rPr>
          <w:sz w:val="28"/>
          <w:szCs w:val="28"/>
        </w:rPr>
      </w:pPr>
    </w:p>
    <w:p w:rsidR="00CC2CE8" w:rsidRPr="00DF2CCE" w:rsidRDefault="00CC2CE8" w:rsidP="00CC2CE8">
      <w:pPr>
        <w:ind w:firstLine="708"/>
        <w:jc w:val="both"/>
        <w:rPr>
          <w:sz w:val="28"/>
          <w:szCs w:val="28"/>
        </w:rPr>
      </w:pPr>
      <w:r w:rsidRPr="00DF2CCE">
        <w:rPr>
          <w:sz w:val="28"/>
          <w:szCs w:val="28"/>
        </w:rPr>
        <w:t>ПОСТАНОВЛЯЕТ:</w:t>
      </w:r>
    </w:p>
    <w:p w:rsidR="00CC2CE8" w:rsidRPr="00DF2CCE" w:rsidRDefault="00CC2CE8" w:rsidP="00CC2CE8">
      <w:pPr>
        <w:jc w:val="both"/>
        <w:rPr>
          <w:sz w:val="28"/>
          <w:szCs w:val="28"/>
        </w:rPr>
      </w:pPr>
    </w:p>
    <w:p w:rsidR="00CC2CE8" w:rsidRPr="00DF2CCE" w:rsidRDefault="00CC2CE8" w:rsidP="00CC2C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DF2CCE">
        <w:rPr>
          <w:sz w:val="28"/>
          <w:szCs w:val="28"/>
        </w:rPr>
        <w:t>Утвердить Перечень муниципальных программ муниципального образования «Невельский городской округ» (прилагается).</w:t>
      </w:r>
    </w:p>
    <w:p w:rsidR="00CC2CE8" w:rsidRPr="00DF2CCE" w:rsidRDefault="00CC2CE8" w:rsidP="00CC2C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DF2CCE">
        <w:rPr>
          <w:sz w:val="28"/>
          <w:szCs w:val="28"/>
        </w:rPr>
        <w:t>Признать утратившим силу постановление администрации Невельского городско</w:t>
      </w:r>
      <w:r>
        <w:rPr>
          <w:sz w:val="28"/>
          <w:szCs w:val="28"/>
        </w:rPr>
        <w:t>го округа от 18.09.2018г. № 1244</w:t>
      </w:r>
      <w:r w:rsidRPr="00DF2CCE">
        <w:rPr>
          <w:sz w:val="28"/>
          <w:szCs w:val="28"/>
        </w:rPr>
        <w:t xml:space="preserve"> «Об утверждении Перечня муниципальных программ муниципального образования «Невельский город</w:t>
      </w:r>
      <w:r>
        <w:rPr>
          <w:sz w:val="28"/>
          <w:szCs w:val="28"/>
        </w:rPr>
        <w:t>ской округ», за исключением п. 2</w:t>
      </w:r>
      <w:r w:rsidRPr="00DF2CCE">
        <w:rPr>
          <w:sz w:val="28"/>
          <w:szCs w:val="28"/>
        </w:rPr>
        <w:t>;</w:t>
      </w:r>
    </w:p>
    <w:p w:rsidR="00CC2CE8" w:rsidRPr="00DF2CCE" w:rsidRDefault="00CC2CE8" w:rsidP="00CC2C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DF2CCE">
        <w:rPr>
          <w:sz w:val="28"/>
          <w:szCs w:val="28"/>
        </w:rPr>
        <w:t>Настоящее постановление разместить на официальном</w:t>
      </w:r>
      <w:r>
        <w:rPr>
          <w:sz w:val="28"/>
          <w:szCs w:val="28"/>
        </w:rPr>
        <w:t xml:space="preserve"> Интернет-</w:t>
      </w:r>
      <w:r w:rsidRPr="00DF2CCE">
        <w:rPr>
          <w:sz w:val="28"/>
          <w:szCs w:val="28"/>
        </w:rPr>
        <w:t>сайте администрация Невельского городского округа.</w:t>
      </w:r>
    </w:p>
    <w:p w:rsidR="00CC2CE8" w:rsidRPr="00DF2CCE" w:rsidRDefault="00CC2CE8" w:rsidP="00CC2C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DF2CCE">
        <w:rPr>
          <w:sz w:val="28"/>
          <w:szCs w:val="28"/>
        </w:rPr>
        <w:t>Контроль за исполнением настоящего постановления возложить в соответствии с распределением полномочий на первого вице-мэра Невельского городского округа, вице-мэров Невельского городского округа, управляющего делами администрации Невельского городского округа.</w:t>
      </w:r>
    </w:p>
    <w:p w:rsidR="00CC2CE8" w:rsidRPr="00DF2CCE" w:rsidRDefault="00CC2CE8" w:rsidP="00CC2C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DF2CCE">
        <w:rPr>
          <w:sz w:val="28"/>
          <w:szCs w:val="28"/>
        </w:rPr>
        <w:t>Общий контроль за исполнением настоящего постановления оставляю за собой.</w:t>
      </w:r>
    </w:p>
    <w:p w:rsidR="00CC2CE8" w:rsidRPr="00DF2CCE" w:rsidRDefault="00CC2CE8" w:rsidP="00CC2CE8">
      <w:pPr>
        <w:jc w:val="both"/>
        <w:rPr>
          <w:sz w:val="28"/>
          <w:szCs w:val="28"/>
        </w:rPr>
      </w:pPr>
    </w:p>
    <w:p w:rsidR="00CC2CE8" w:rsidRPr="00DF2CCE" w:rsidRDefault="00CC2CE8" w:rsidP="00CC2CE8">
      <w:pPr>
        <w:jc w:val="both"/>
        <w:rPr>
          <w:sz w:val="28"/>
          <w:szCs w:val="28"/>
        </w:rPr>
      </w:pPr>
    </w:p>
    <w:p w:rsidR="00CC2CE8" w:rsidRPr="00DF2CCE" w:rsidRDefault="00CC2CE8" w:rsidP="00CC2CE8">
      <w:pPr>
        <w:jc w:val="both"/>
        <w:rPr>
          <w:sz w:val="28"/>
          <w:szCs w:val="28"/>
        </w:rPr>
      </w:pPr>
    </w:p>
    <w:p w:rsidR="00CC2CE8" w:rsidRPr="007E257F" w:rsidRDefault="00CC2CE8" w:rsidP="00CC2CE8">
      <w:pPr>
        <w:jc w:val="both"/>
        <w:rPr>
          <w:sz w:val="28"/>
          <w:szCs w:val="28"/>
        </w:rPr>
        <w:sectPr w:rsidR="00CC2CE8" w:rsidRPr="007E257F" w:rsidSect="008B144D">
          <w:pgSz w:w="11906" w:h="16838"/>
          <w:pgMar w:top="284" w:right="851" w:bottom="851" w:left="1701" w:header="709" w:footer="709" w:gutter="0"/>
          <w:cols w:space="708"/>
          <w:docGrid w:linePitch="360"/>
        </w:sectPr>
      </w:pPr>
      <w:r w:rsidRPr="00DF2CCE">
        <w:rPr>
          <w:sz w:val="28"/>
          <w:szCs w:val="28"/>
        </w:rPr>
        <w:t>Мэр Невельского городского округа</w:t>
      </w:r>
      <w:r w:rsidRPr="00DF2CCE">
        <w:rPr>
          <w:sz w:val="28"/>
          <w:szCs w:val="28"/>
        </w:rPr>
        <w:tab/>
        <w:t xml:space="preserve">                              </w:t>
      </w:r>
      <w:r>
        <w:rPr>
          <w:sz w:val="28"/>
          <w:szCs w:val="28"/>
        </w:rPr>
        <w:t xml:space="preserve">    </w:t>
      </w:r>
      <w:r w:rsidRPr="00DF2CCE">
        <w:rPr>
          <w:sz w:val="28"/>
          <w:szCs w:val="28"/>
        </w:rPr>
        <w:t>А.В. Шабельник</w:t>
      </w:r>
    </w:p>
    <w:p w:rsidR="00CC2CE8" w:rsidRPr="00B102B9" w:rsidRDefault="00CC2CE8" w:rsidP="00CC2CE8">
      <w:pPr>
        <w:widowControl w:val="0"/>
        <w:autoSpaceDE w:val="0"/>
        <w:autoSpaceDN w:val="0"/>
        <w:jc w:val="right"/>
      </w:pPr>
      <w:r w:rsidRPr="00B102B9">
        <w:lastRenderedPageBreak/>
        <w:t xml:space="preserve">Утвержден </w:t>
      </w:r>
    </w:p>
    <w:p w:rsidR="00CC2CE8" w:rsidRPr="00B102B9" w:rsidRDefault="00CC2CE8" w:rsidP="00CC2CE8">
      <w:pPr>
        <w:widowControl w:val="0"/>
        <w:autoSpaceDE w:val="0"/>
        <w:autoSpaceDN w:val="0"/>
        <w:jc w:val="right"/>
      </w:pPr>
      <w:r w:rsidRPr="00B102B9">
        <w:t xml:space="preserve">постановлением администрации </w:t>
      </w:r>
    </w:p>
    <w:p w:rsidR="00CC2CE8" w:rsidRPr="00B102B9" w:rsidRDefault="00CC2CE8" w:rsidP="00CC2CE8">
      <w:pPr>
        <w:widowControl w:val="0"/>
        <w:autoSpaceDE w:val="0"/>
        <w:autoSpaceDN w:val="0"/>
        <w:jc w:val="right"/>
      </w:pPr>
      <w:r w:rsidRPr="00B102B9">
        <w:t>Невельского городского округа</w:t>
      </w:r>
    </w:p>
    <w:p w:rsidR="00CC2CE8" w:rsidRPr="00B102B9" w:rsidRDefault="00CC2CE8" w:rsidP="00CC2CE8">
      <w:pPr>
        <w:widowControl w:val="0"/>
        <w:autoSpaceDE w:val="0"/>
        <w:autoSpaceDN w:val="0"/>
        <w:jc w:val="right"/>
      </w:pPr>
      <w:r>
        <w:t xml:space="preserve">        </w:t>
      </w:r>
      <w:r w:rsidRPr="00B102B9">
        <w:t xml:space="preserve">от </w:t>
      </w:r>
      <w:r>
        <w:t xml:space="preserve">13.11.2018 г. </w:t>
      </w:r>
      <w:r w:rsidRPr="00B102B9">
        <w:t xml:space="preserve">№ </w:t>
      </w:r>
      <w:r>
        <w:t xml:space="preserve">1561 </w:t>
      </w:r>
    </w:p>
    <w:p w:rsidR="00CC2CE8" w:rsidRPr="00B102B9" w:rsidRDefault="00CC2CE8" w:rsidP="00CC2CE8">
      <w:pPr>
        <w:widowControl w:val="0"/>
        <w:autoSpaceDE w:val="0"/>
        <w:autoSpaceDN w:val="0"/>
        <w:jc w:val="center"/>
      </w:pPr>
    </w:p>
    <w:p w:rsidR="00CC2CE8" w:rsidRPr="00B102B9" w:rsidRDefault="00CC2CE8" w:rsidP="00CC2CE8">
      <w:pPr>
        <w:widowControl w:val="0"/>
        <w:autoSpaceDE w:val="0"/>
        <w:autoSpaceDN w:val="0"/>
        <w:jc w:val="center"/>
        <w:rPr>
          <w:b/>
          <w:bCs/>
        </w:rPr>
      </w:pPr>
      <w:r w:rsidRPr="00B102B9">
        <w:rPr>
          <w:b/>
          <w:bCs/>
        </w:rPr>
        <w:t>ПЕРЕЧЕНЬ</w:t>
      </w:r>
    </w:p>
    <w:p w:rsidR="00CC2CE8" w:rsidRPr="00B102B9" w:rsidRDefault="00CC2CE8" w:rsidP="00CC2CE8">
      <w:pPr>
        <w:widowControl w:val="0"/>
        <w:autoSpaceDE w:val="0"/>
        <w:autoSpaceDN w:val="0"/>
        <w:jc w:val="center"/>
        <w:rPr>
          <w:b/>
          <w:bCs/>
        </w:rPr>
      </w:pPr>
      <w:r w:rsidRPr="00B102B9">
        <w:rPr>
          <w:b/>
          <w:bCs/>
        </w:rPr>
        <w:t xml:space="preserve">МУНИЦИПАЛЬНЫХ ПРОГРАММ МУНИЦИПАЛЬНОГО ОБРАЗОВАНИЯ </w:t>
      </w:r>
    </w:p>
    <w:p w:rsidR="00CC2CE8" w:rsidRPr="00B102B9" w:rsidRDefault="00CC2CE8" w:rsidP="00CC2CE8">
      <w:pPr>
        <w:widowControl w:val="0"/>
        <w:autoSpaceDE w:val="0"/>
        <w:autoSpaceDN w:val="0"/>
        <w:jc w:val="center"/>
        <w:rPr>
          <w:b/>
          <w:bCs/>
        </w:rPr>
      </w:pPr>
      <w:r w:rsidRPr="00B102B9">
        <w:rPr>
          <w:b/>
          <w:bCs/>
        </w:rPr>
        <w:t xml:space="preserve">«НЕВЕЛЬСКИЙ ГОРОДСКОЙ ОКРУГ» </w:t>
      </w:r>
    </w:p>
    <w:p w:rsidR="00CC2CE8" w:rsidRPr="00B102B9" w:rsidRDefault="00CC2CE8" w:rsidP="00CC2CE8">
      <w:pPr>
        <w:widowControl w:val="0"/>
        <w:autoSpaceDE w:val="0"/>
        <w:autoSpaceDN w:val="0"/>
        <w:jc w:val="center"/>
      </w:pPr>
    </w:p>
    <w:tbl>
      <w:tblPr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948"/>
        <w:gridCol w:w="2381"/>
        <w:gridCol w:w="4685"/>
        <w:gridCol w:w="4259"/>
      </w:tblGrid>
      <w:tr w:rsidR="00CC2CE8" w:rsidRPr="00B102B9" w:rsidTr="008402EC">
        <w:trPr>
          <w:trHeight w:val="640"/>
        </w:trPr>
        <w:tc>
          <w:tcPr>
            <w:tcW w:w="680" w:type="dxa"/>
          </w:tcPr>
          <w:p w:rsidR="00CC2CE8" w:rsidRPr="00B102B9" w:rsidRDefault="00CC2CE8" w:rsidP="008402EC">
            <w:pPr>
              <w:widowControl w:val="0"/>
              <w:autoSpaceDE w:val="0"/>
              <w:autoSpaceDN w:val="0"/>
              <w:jc w:val="center"/>
            </w:pPr>
            <w:r w:rsidRPr="00B102B9">
              <w:t>N пп.</w:t>
            </w:r>
          </w:p>
        </w:tc>
        <w:tc>
          <w:tcPr>
            <w:tcW w:w="2948" w:type="dxa"/>
          </w:tcPr>
          <w:p w:rsidR="00CC2CE8" w:rsidRPr="00B102B9" w:rsidRDefault="00CC2CE8" w:rsidP="008402EC">
            <w:pPr>
              <w:widowControl w:val="0"/>
              <w:autoSpaceDE w:val="0"/>
              <w:autoSpaceDN w:val="0"/>
              <w:jc w:val="center"/>
            </w:pPr>
            <w:r w:rsidRPr="00B102B9">
              <w:t xml:space="preserve">Наименование муниципальной программы </w:t>
            </w:r>
          </w:p>
        </w:tc>
        <w:tc>
          <w:tcPr>
            <w:tcW w:w="2381" w:type="dxa"/>
          </w:tcPr>
          <w:p w:rsidR="00CC2CE8" w:rsidRPr="00B102B9" w:rsidRDefault="00CC2CE8" w:rsidP="008402EC">
            <w:pPr>
              <w:widowControl w:val="0"/>
              <w:autoSpaceDE w:val="0"/>
              <w:autoSpaceDN w:val="0"/>
              <w:jc w:val="center"/>
            </w:pPr>
            <w:r w:rsidRPr="00B102B9">
              <w:t>Вице-мэр, курирующий направление реализации программы</w:t>
            </w:r>
          </w:p>
        </w:tc>
        <w:tc>
          <w:tcPr>
            <w:tcW w:w="4685" w:type="dxa"/>
          </w:tcPr>
          <w:p w:rsidR="00CC2CE8" w:rsidRDefault="00CC2CE8" w:rsidP="008402EC">
            <w:pPr>
              <w:widowControl w:val="0"/>
              <w:autoSpaceDE w:val="0"/>
              <w:autoSpaceDN w:val="0"/>
              <w:jc w:val="center"/>
            </w:pPr>
          </w:p>
          <w:p w:rsidR="00CC2CE8" w:rsidRPr="00B102B9" w:rsidRDefault="00CC2CE8" w:rsidP="008402EC">
            <w:pPr>
              <w:widowControl w:val="0"/>
              <w:autoSpaceDE w:val="0"/>
              <w:autoSpaceDN w:val="0"/>
              <w:jc w:val="center"/>
            </w:pPr>
            <w:r w:rsidRPr="00B102B9">
              <w:t>Ответственный исполнитель</w:t>
            </w:r>
          </w:p>
        </w:tc>
        <w:tc>
          <w:tcPr>
            <w:tcW w:w="4259" w:type="dxa"/>
          </w:tcPr>
          <w:p w:rsidR="00CC2CE8" w:rsidRDefault="00CC2CE8" w:rsidP="008402EC">
            <w:pPr>
              <w:widowControl w:val="0"/>
              <w:autoSpaceDE w:val="0"/>
              <w:autoSpaceDN w:val="0"/>
              <w:jc w:val="center"/>
            </w:pPr>
          </w:p>
          <w:p w:rsidR="00CC2CE8" w:rsidRPr="00B102B9" w:rsidRDefault="00CC2CE8" w:rsidP="008402EC">
            <w:pPr>
              <w:widowControl w:val="0"/>
              <w:autoSpaceDE w:val="0"/>
              <w:autoSpaceDN w:val="0"/>
              <w:jc w:val="center"/>
            </w:pPr>
            <w:r w:rsidRPr="00B102B9">
              <w:t>Подпрограммы муниципальной  программы</w:t>
            </w:r>
          </w:p>
        </w:tc>
      </w:tr>
      <w:tr w:rsidR="00CC2CE8" w:rsidRPr="00B102B9" w:rsidTr="008402EC">
        <w:tc>
          <w:tcPr>
            <w:tcW w:w="680" w:type="dxa"/>
          </w:tcPr>
          <w:p w:rsidR="00CC2CE8" w:rsidRPr="00B102B9" w:rsidRDefault="00CC2CE8" w:rsidP="008402EC">
            <w:pPr>
              <w:widowControl w:val="0"/>
              <w:autoSpaceDE w:val="0"/>
              <w:autoSpaceDN w:val="0"/>
              <w:jc w:val="center"/>
            </w:pPr>
            <w:r w:rsidRPr="00B102B9">
              <w:t>1</w:t>
            </w:r>
          </w:p>
        </w:tc>
        <w:tc>
          <w:tcPr>
            <w:tcW w:w="2948" w:type="dxa"/>
          </w:tcPr>
          <w:p w:rsidR="00CC2CE8" w:rsidRPr="00B102B9" w:rsidRDefault="00CC2CE8" w:rsidP="008402EC">
            <w:pPr>
              <w:widowControl w:val="0"/>
              <w:autoSpaceDE w:val="0"/>
              <w:autoSpaceDN w:val="0"/>
              <w:jc w:val="center"/>
            </w:pPr>
            <w:r w:rsidRPr="00B102B9">
              <w:t>2</w:t>
            </w:r>
          </w:p>
        </w:tc>
        <w:tc>
          <w:tcPr>
            <w:tcW w:w="2381" w:type="dxa"/>
          </w:tcPr>
          <w:p w:rsidR="00CC2CE8" w:rsidRPr="00B102B9" w:rsidRDefault="00CC2CE8" w:rsidP="008402EC">
            <w:pPr>
              <w:widowControl w:val="0"/>
              <w:autoSpaceDE w:val="0"/>
              <w:autoSpaceDN w:val="0"/>
              <w:jc w:val="center"/>
            </w:pPr>
            <w:r w:rsidRPr="00B102B9">
              <w:t>3</w:t>
            </w:r>
          </w:p>
        </w:tc>
        <w:tc>
          <w:tcPr>
            <w:tcW w:w="4685" w:type="dxa"/>
          </w:tcPr>
          <w:p w:rsidR="00CC2CE8" w:rsidRPr="00B102B9" w:rsidRDefault="00CC2CE8" w:rsidP="008402EC">
            <w:pPr>
              <w:widowControl w:val="0"/>
              <w:autoSpaceDE w:val="0"/>
              <w:autoSpaceDN w:val="0"/>
              <w:jc w:val="center"/>
            </w:pPr>
            <w:r w:rsidRPr="00B102B9">
              <w:t>4</w:t>
            </w:r>
          </w:p>
        </w:tc>
        <w:tc>
          <w:tcPr>
            <w:tcW w:w="4259" w:type="dxa"/>
          </w:tcPr>
          <w:p w:rsidR="00CC2CE8" w:rsidRPr="00B102B9" w:rsidRDefault="00CC2CE8" w:rsidP="008402EC">
            <w:pPr>
              <w:widowControl w:val="0"/>
              <w:autoSpaceDE w:val="0"/>
              <w:autoSpaceDN w:val="0"/>
              <w:jc w:val="center"/>
            </w:pPr>
            <w:r w:rsidRPr="00B102B9">
              <w:t>5</w:t>
            </w:r>
          </w:p>
        </w:tc>
      </w:tr>
      <w:tr w:rsidR="00CC2CE8" w:rsidRPr="00B102B9" w:rsidTr="008402EC">
        <w:tc>
          <w:tcPr>
            <w:tcW w:w="14953" w:type="dxa"/>
            <w:gridSpan w:val="5"/>
          </w:tcPr>
          <w:p w:rsidR="00CC2CE8" w:rsidRPr="00B102B9" w:rsidRDefault="00CC2CE8" w:rsidP="008402E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b/>
                <w:bCs/>
              </w:rPr>
            </w:pPr>
            <w:r w:rsidRPr="00B102B9">
              <w:rPr>
                <w:b/>
                <w:bCs/>
              </w:rPr>
              <w:t>Муниципальное управление</w:t>
            </w:r>
          </w:p>
        </w:tc>
      </w:tr>
      <w:tr w:rsidR="00CC2CE8" w:rsidRPr="00B102B9" w:rsidTr="008402EC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1.1.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CC2CE8" w:rsidRPr="00F602BC" w:rsidRDefault="00CC2CE8" w:rsidP="00CC2CE8">
            <w:pPr>
              <w:widowControl w:val="0"/>
              <w:autoSpaceDE w:val="0"/>
              <w:autoSpaceDN w:val="0"/>
              <w:jc w:val="both"/>
            </w:pPr>
            <w:r w:rsidRPr="00F602BC">
              <w:t>Совершенствование системы муниципального управления в муниципальном образовании «Невельский городской округ»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>Управляющий делами администрации Невельского городского округа</w:t>
            </w:r>
          </w:p>
        </w:tc>
        <w:tc>
          <w:tcPr>
            <w:tcW w:w="4685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Организационный отдел  администрации Невельского городского округа.</w:t>
            </w:r>
          </w:p>
        </w:tc>
        <w:tc>
          <w:tcPr>
            <w:tcW w:w="4259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Отсутствует</w:t>
            </w:r>
          </w:p>
        </w:tc>
      </w:tr>
      <w:tr w:rsidR="00CC2CE8" w:rsidRPr="00B102B9" w:rsidTr="008402EC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1.2.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>Совершенствование системы управления муниципальным имуществом муниципального образования «Невельский городской округ»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 xml:space="preserve">Вице-мэр администрации Невельского городского округа </w:t>
            </w:r>
          </w:p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>(в соответствии с распределением должностных обязанностей)</w:t>
            </w:r>
          </w:p>
        </w:tc>
        <w:tc>
          <w:tcPr>
            <w:tcW w:w="4685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Отдел по управлению имуществом администрации Невельского городского округа</w:t>
            </w:r>
          </w:p>
        </w:tc>
        <w:tc>
          <w:tcPr>
            <w:tcW w:w="4259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Отсутствует</w:t>
            </w:r>
          </w:p>
        </w:tc>
      </w:tr>
      <w:tr w:rsidR="00CC2CE8" w:rsidRPr="00B102B9" w:rsidTr="008402EC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lastRenderedPageBreak/>
              <w:t>1.3.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>Повышение эффективности управления муниципальными финансами в муниципальном образовании «Невельский городской округ»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>Вице-мэр администрации Невельского городского округа</w:t>
            </w:r>
          </w:p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>(в соответствии с распределением должностных обязанностей)</w:t>
            </w:r>
          </w:p>
        </w:tc>
        <w:tc>
          <w:tcPr>
            <w:tcW w:w="4685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Финансовый отдел администрации Невельского городского округа</w:t>
            </w:r>
          </w:p>
        </w:tc>
        <w:tc>
          <w:tcPr>
            <w:tcW w:w="4259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855522">
              <w:t>Отсутствует</w:t>
            </w:r>
          </w:p>
        </w:tc>
      </w:tr>
      <w:tr w:rsidR="00CC2CE8" w:rsidRPr="00B102B9" w:rsidTr="008402EC">
        <w:tblPrEx>
          <w:tblBorders>
            <w:insideH w:val="none" w:sz="0" w:space="0" w:color="auto"/>
          </w:tblBorders>
        </w:tblPrEx>
        <w:tc>
          <w:tcPr>
            <w:tcW w:w="14953" w:type="dxa"/>
            <w:gridSpan w:val="5"/>
            <w:tcBorders>
              <w:bottom w:val="single" w:sz="4" w:space="0" w:color="auto"/>
            </w:tcBorders>
          </w:tcPr>
          <w:p w:rsidR="00CC2CE8" w:rsidRPr="00F602BC" w:rsidRDefault="00CC2CE8" w:rsidP="008402E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b/>
                <w:bCs/>
              </w:rPr>
            </w:pPr>
            <w:r w:rsidRPr="00F602BC">
              <w:rPr>
                <w:b/>
                <w:bCs/>
              </w:rPr>
              <w:t>Обеспечение безопасности и защита населения</w:t>
            </w:r>
          </w:p>
        </w:tc>
      </w:tr>
      <w:tr w:rsidR="00CC2CE8" w:rsidRPr="00B102B9" w:rsidTr="008402EC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2.1.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>Обеспечение общественного порядка, противодействие преступности и незаконному обороту наркотиков  в муниципальном образовании «Невельский городской округ»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>Управляющий делами администрации Невельского городского округа</w:t>
            </w:r>
          </w:p>
        </w:tc>
        <w:tc>
          <w:tcPr>
            <w:tcW w:w="4685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Управляющий делами администрации Невельского городского округа</w:t>
            </w:r>
          </w:p>
        </w:tc>
        <w:tc>
          <w:tcPr>
            <w:tcW w:w="4259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Подпрограмма 1 "</w:t>
            </w:r>
            <w:hyperlink r:id="rId8" w:history="1">
              <w:r w:rsidRPr="00B102B9">
                <w:t>Профилактика правонарушений</w:t>
              </w:r>
            </w:hyperlink>
            <w:r w:rsidRPr="00B102B9">
              <w:t xml:space="preserve"> в муниципальном образовании «Невельский городской округ»;</w:t>
            </w:r>
          </w:p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Подпрограмма 2 "</w:t>
            </w:r>
            <w:hyperlink r:id="rId9" w:history="1">
              <w:r w:rsidRPr="00B102B9">
                <w:t>Комплексные меры противодействия</w:t>
              </w:r>
            </w:hyperlink>
            <w:r w:rsidRPr="00B102B9">
              <w:t xml:space="preserve"> злоупотреблению наркотиками в муниципальном образовании «Невельский городской округ»;</w:t>
            </w:r>
          </w:p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Подпрограмма 3 "</w:t>
            </w:r>
            <w:hyperlink r:id="rId10" w:history="1">
              <w:r w:rsidRPr="00B102B9">
                <w:t>Противодействие коррупции</w:t>
              </w:r>
            </w:hyperlink>
            <w:r w:rsidRPr="00B102B9">
              <w:t xml:space="preserve"> в муниципальном образовании «Невельский городской округ»;</w:t>
            </w:r>
          </w:p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>
              <w:t>Подпрограмма 4 «Профилактика терроризма и экстремизма в муниципальном образовании «Невельский городской округ» на 2018-2022 годы»</w:t>
            </w:r>
          </w:p>
        </w:tc>
      </w:tr>
      <w:tr w:rsidR="00CC2CE8" w:rsidRPr="00B102B9" w:rsidTr="008402EC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2.2.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 xml:space="preserve">Безопасность дорожного движения в муниципальном образовании «Невельский городской округ» 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 xml:space="preserve">Вице-мэр администрации Невельского городского округа </w:t>
            </w:r>
          </w:p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 xml:space="preserve">(в соответствии с </w:t>
            </w:r>
            <w:r w:rsidRPr="00F602BC">
              <w:lastRenderedPageBreak/>
              <w:t>распределением должностных обязанностей)</w:t>
            </w:r>
          </w:p>
        </w:tc>
        <w:tc>
          <w:tcPr>
            <w:tcW w:w="4685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lastRenderedPageBreak/>
              <w:t>Отдел капитального строительства и жилищно-коммунального хозяйства администрации Невельского городского округа</w:t>
            </w:r>
          </w:p>
        </w:tc>
        <w:tc>
          <w:tcPr>
            <w:tcW w:w="4259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Отсутствует</w:t>
            </w:r>
          </w:p>
        </w:tc>
      </w:tr>
      <w:tr w:rsidR="00CC2CE8" w:rsidRPr="00B102B9" w:rsidTr="008402EC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lastRenderedPageBreak/>
              <w:t>2.3.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 xml:space="preserve">Защита населения и территории Невельского городского округа от чрезвычайных ситуаций природного и техногенного характера, обеспечение пожарной безопасности и безопасности людей на водных объектах 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>Вице-мэр администрации Невельского городского округа</w:t>
            </w:r>
          </w:p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>(в соответствии с распределением должностных обязанностей)</w:t>
            </w:r>
          </w:p>
        </w:tc>
        <w:tc>
          <w:tcPr>
            <w:tcW w:w="4685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Отдел по делам ГО и ЧС МКУ «Управление гражданской защиты и обеспечения деятельности»</w:t>
            </w:r>
          </w:p>
        </w:tc>
        <w:tc>
          <w:tcPr>
            <w:tcW w:w="4259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Отсутствует</w:t>
            </w:r>
          </w:p>
        </w:tc>
      </w:tr>
      <w:tr w:rsidR="00CC2CE8" w:rsidRPr="00B102B9" w:rsidTr="008402EC">
        <w:tblPrEx>
          <w:tblBorders>
            <w:insideH w:val="none" w:sz="0" w:space="0" w:color="auto"/>
          </w:tblBorders>
        </w:tblPrEx>
        <w:tc>
          <w:tcPr>
            <w:tcW w:w="14953" w:type="dxa"/>
            <w:gridSpan w:val="5"/>
            <w:tcBorders>
              <w:bottom w:val="single" w:sz="4" w:space="0" w:color="auto"/>
            </w:tcBorders>
          </w:tcPr>
          <w:p w:rsidR="00CC2CE8" w:rsidRPr="00F602BC" w:rsidRDefault="00CC2CE8" w:rsidP="008402E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b/>
                <w:bCs/>
              </w:rPr>
            </w:pPr>
            <w:r w:rsidRPr="00F602BC">
              <w:rPr>
                <w:b/>
                <w:bCs/>
              </w:rPr>
              <w:t>Экономика городского округа</w:t>
            </w:r>
          </w:p>
        </w:tc>
      </w:tr>
      <w:tr w:rsidR="00CC2CE8" w:rsidRPr="00B102B9" w:rsidTr="008402EC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3.1.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>Стимулирование экономической активности в муниципальном образовании «Невельский городской округ»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>Вице-мэр администрации Невельского городского округа</w:t>
            </w:r>
          </w:p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>(в соответствии с распределением должностных обязанностей)</w:t>
            </w:r>
          </w:p>
        </w:tc>
        <w:tc>
          <w:tcPr>
            <w:tcW w:w="4685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Отдел экономического развития администрации Невельского городского округа</w:t>
            </w:r>
          </w:p>
        </w:tc>
        <w:tc>
          <w:tcPr>
            <w:tcW w:w="4259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Подпрограмма 1 «Развитие инвестиционного потенциала».</w:t>
            </w:r>
          </w:p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Подпрограмма 2 «Развитие малого и среднего предпринимательства»;</w:t>
            </w:r>
          </w:p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Подпрограмма 3 «Развитие сельского хозяйства и регулирование рынков сельскохозяйственной продукции»;</w:t>
            </w:r>
          </w:p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Подпрограмма 4 «Устойчивое развитие сельских территорий»;</w:t>
            </w:r>
          </w:p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Подпрограмма 5 «Поддержка садоводческих, огороднических и дачных некоммерческих объединений граждан, расположенных на территории муниципального образования «Невельский городской округ»;</w:t>
            </w:r>
          </w:p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 xml:space="preserve">Подпрограмма 6 «Развитие торговли в муниципальном образовании </w:t>
            </w:r>
            <w:r w:rsidRPr="00B102B9">
              <w:lastRenderedPageBreak/>
              <w:t>«Невельский городской округ».</w:t>
            </w:r>
          </w:p>
        </w:tc>
      </w:tr>
      <w:tr w:rsidR="00CC2CE8" w:rsidRPr="00B102B9" w:rsidTr="008402EC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lastRenderedPageBreak/>
              <w:t>3.2.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>Развитие транспортной инфраструктуры и дорожного хозяйства муниципального образования «Невельский городской округ»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 xml:space="preserve">Вице-мэр администрации Невельского городского округа </w:t>
            </w:r>
          </w:p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>(в соответствии с распределением должностных обязанностей)</w:t>
            </w:r>
          </w:p>
        </w:tc>
        <w:tc>
          <w:tcPr>
            <w:tcW w:w="4685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Отдел капитального строительства и жилищно-коммунального хозяйства администрации Невельского городского округа</w:t>
            </w:r>
          </w:p>
        </w:tc>
        <w:tc>
          <w:tcPr>
            <w:tcW w:w="4259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Отсутствует</w:t>
            </w:r>
          </w:p>
        </w:tc>
      </w:tr>
      <w:tr w:rsidR="00CC2CE8" w:rsidRPr="00B102B9" w:rsidTr="008402EC">
        <w:tblPrEx>
          <w:tblBorders>
            <w:insideH w:val="none" w:sz="0" w:space="0" w:color="auto"/>
          </w:tblBorders>
        </w:tblPrEx>
        <w:tc>
          <w:tcPr>
            <w:tcW w:w="14953" w:type="dxa"/>
            <w:gridSpan w:val="5"/>
            <w:tcBorders>
              <w:bottom w:val="single" w:sz="4" w:space="0" w:color="auto"/>
            </w:tcBorders>
          </w:tcPr>
          <w:p w:rsidR="00CC2CE8" w:rsidRPr="00F602BC" w:rsidRDefault="00CC2CE8" w:rsidP="008402E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b/>
                <w:bCs/>
              </w:rPr>
            </w:pPr>
            <w:r w:rsidRPr="00F602BC">
              <w:rPr>
                <w:b/>
                <w:bCs/>
              </w:rPr>
              <w:t>Жилищно-коммунальное хозяйство</w:t>
            </w:r>
          </w:p>
        </w:tc>
      </w:tr>
      <w:tr w:rsidR="00CC2CE8" w:rsidRPr="00B102B9" w:rsidTr="008402EC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4.1.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 xml:space="preserve">Обеспечение населения муниципального образования «Невельский городской округ» качественным жильем 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 xml:space="preserve">Вице-мэр администрации Невельского городского округа </w:t>
            </w:r>
          </w:p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>(в соответствии с распределением должностных обязанностей)</w:t>
            </w:r>
          </w:p>
        </w:tc>
        <w:tc>
          <w:tcPr>
            <w:tcW w:w="4685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Отдел капитального строительства и жилищно-коммунального хозяйства администрации Невельского городского округа</w:t>
            </w:r>
          </w:p>
        </w:tc>
        <w:tc>
          <w:tcPr>
            <w:tcW w:w="4259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Подпрограмма 1 «Стимулирование жилищного строительства»</w:t>
            </w:r>
          </w:p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Подпрограмма 2 «Государственная поддержка на улучшение жилищных условий молодых семей»</w:t>
            </w:r>
          </w:p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Подпрограмма 3 «Повышение сейсмоустойчивости жилых домов, основных объектов и систем жизнеобеспечения»</w:t>
            </w:r>
          </w:p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Подпрограмма 4 «Переселение граждан из ветхого и аварийного жилья»</w:t>
            </w:r>
          </w:p>
        </w:tc>
      </w:tr>
      <w:tr w:rsidR="00CC2CE8" w:rsidRPr="00B102B9" w:rsidTr="008402EC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4.2.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 xml:space="preserve">Обеспечение населения муниципального образования «Невельский городской округ» качественными услугами жилищно-коммунального хозяйства 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 xml:space="preserve">Вице-мэр администрации Невельского городского округа </w:t>
            </w:r>
          </w:p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>(в соответствии с распределением должностных обязанностей)</w:t>
            </w:r>
          </w:p>
        </w:tc>
        <w:tc>
          <w:tcPr>
            <w:tcW w:w="4685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Отдел капитального строительства и жилищно-коммунального хозяйства администрации Невельского городского округа.</w:t>
            </w:r>
          </w:p>
        </w:tc>
        <w:tc>
          <w:tcPr>
            <w:tcW w:w="4259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Подпрограмма 1 «Развитие  жилищно-коммунального  хозяйства»</w:t>
            </w:r>
          </w:p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Подпрограмма 2 «Благоустройство  территории  муниципального  образования»</w:t>
            </w:r>
          </w:p>
        </w:tc>
      </w:tr>
      <w:tr w:rsidR="00CC2CE8" w:rsidRPr="00B102B9" w:rsidTr="008402EC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4.3.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 xml:space="preserve">Формирование </w:t>
            </w:r>
            <w:r w:rsidRPr="00F602BC">
              <w:lastRenderedPageBreak/>
              <w:t>современной городской среды на территории «Невельского городского округа»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lastRenderedPageBreak/>
              <w:t xml:space="preserve">Вице-мэр </w:t>
            </w:r>
            <w:r w:rsidRPr="00F602BC">
              <w:lastRenderedPageBreak/>
              <w:t xml:space="preserve">администрации Невельского городского округа </w:t>
            </w:r>
          </w:p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>(в соответствии с распределением должностных обязанностей)</w:t>
            </w:r>
          </w:p>
        </w:tc>
        <w:tc>
          <w:tcPr>
            <w:tcW w:w="4685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lastRenderedPageBreak/>
              <w:t xml:space="preserve">Отдел капитального строительства и </w:t>
            </w:r>
            <w:r w:rsidRPr="00B102B9">
              <w:lastRenderedPageBreak/>
              <w:t>жилищно-коммунального хозяйства администрации Невельского городского округа.</w:t>
            </w:r>
          </w:p>
        </w:tc>
        <w:tc>
          <w:tcPr>
            <w:tcW w:w="4259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lastRenderedPageBreak/>
              <w:t>Отсутствует</w:t>
            </w:r>
          </w:p>
        </w:tc>
      </w:tr>
      <w:tr w:rsidR="00CC2CE8" w:rsidRPr="00B102B9" w:rsidTr="008402EC">
        <w:tblPrEx>
          <w:tblBorders>
            <w:insideH w:val="none" w:sz="0" w:space="0" w:color="auto"/>
          </w:tblBorders>
        </w:tblPrEx>
        <w:tc>
          <w:tcPr>
            <w:tcW w:w="14953" w:type="dxa"/>
            <w:gridSpan w:val="5"/>
            <w:tcBorders>
              <w:bottom w:val="single" w:sz="4" w:space="0" w:color="auto"/>
            </w:tcBorders>
          </w:tcPr>
          <w:p w:rsidR="00CC2CE8" w:rsidRPr="00F602BC" w:rsidRDefault="00CC2CE8" w:rsidP="008402E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b/>
                <w:bCs/>
              </w:rPr>
            </w:pPr>
            <w:r w:rsidRPr="00F602BC">
              <w:rPr>
                <w:b/>
                <w:bCs/>
              </w:rPr>
              <w:lastRenderedPageBreak/>
              <w:t>Охрана окружающей среды</w:t>
            </w:r>
          </w:p>
        </w:tc>
      </w:tr>
      <w:tr w:rsidR="00CC2CE8" w:rsidRPr="00B102B9" w:rsidTr="008402EC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5.1.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 xml:space="preserve">Охрана окружающей среды в муниципальном образовании «Невельский городской округ» 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 xml:space="preserve">Вице-мэр администрации Невельского городского округа </w:t>
            </w:r>
          </w:p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>(в соответствии с распределением должностных обязанностей)</w:t>
            </w:r>
          </w:p>
        </w:tc>
        <w:tc>
          <w:tcPr>
            <w:tcW w:w="4685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Отдел капитального строительства и жилищно-коммунального хозяйства администрации Невельского городского округа.</w:t>
            </w:r>
          </w:p>
        </w:tc>
        <w:tc>
          <w:tcPr>
            <w:tcW w:w="4259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Отсутствует</w:t>
            </w:r>
          </w:p>
        </w:tc>
      </w:tr>
      <w:tr w:rsidR="00CC2CE8" w:rsidRPr="00B102B9" w:rsidTr="008402EC">
        <w:tblPrEx>
          <w:tblBorders>
            <w:insideH w:val="none" w:sz="0" w:space="0" w:color="auto"/>
          </w:tblBorders>
        </w:tblPrEx>
        <w:tc>
          <w:tcPr>
            <w:tcW w:w="14953" w:type="dxa"/>
            <w:gridSpan w:val="5"/>
            <w:tcBorders>
              <w:bottom w:val="single" w:sz="4" w:space="0" w:color="auto"/>
            </w:tcBorders>
          </w:tcPr>
          <w:p w:rsidR="00CC2CE8" w:rsidRPr="00F602BC" w:rsidRDefault="00CC2CE8" w:rsidP="008402E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b/>
                <w:bCs/>
              </w:rPr>
            </w:pPr>
            <w:r w:rsidRPr="00F602BC">
              <w:rPr>
                <w:b/>
                <w:bCs/>
              </w:rPr>
              <w:t>Социальная сфера</w:t>
            </w:r>
          </w:p>
        </w:tc>
      </w:tr>
      <w:tr w:rsidR="00CC2CE8" w:rsidRPr="00B102B9" w:rsidTr="008402EC">
        <w:tblPrEx>
          <w:tblBorders>
            <w:insideH w:val="none" w:sz="0" w:space="0" w:color="auto"/>
          </w:tblBorders>
        </w:tblPrEx>
        <w:trPr>
          <w:trHeight w:val="3485"/>
        </w:trPr>
        <w:tc>
          <w:tcPr>
            <w:tcW w:w="680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6.1.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 xml:space="preserve">Развитие образования в муниципальном образовании «Невельский городской округ» 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 xml:space="preserve">Вице-мэр администрации Невельского городского округа </w:t>
            </w:r>
          </w:p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>(в соответствии с распределением должностных обязанностей)</w:t>
            </w:r>
          </w:p>
        </w:tc>
        <w:tc>
          <w:tcPr>
            <w:tcW w:w="4685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Отдел образования администрации Невельского городского округа</w:t>
            </w:r>
          </w:p>
        </w:tc>
        <w:tc>
          <w:tcPr>
            <w:tcW w:w="4259" w:type="dxa"/>
            <w:tcBorders>
              <w:bottom w:val="single" w:sz="4" w:space="0" w:color="auto"/>
            </w:tcBorders>
          </w:tcPr>
          <w:p w:rsidR="00CC2CE8" w:rsidRPr="00CC2CE8" w:rsidRDefault="00CC2CE8" w:rsidP="008402EC">
            <w:pPr>
              <w:widowControl w:val="0"/>
              <w:autoSpaceDE w:val="0"/>
              <w:autoSpaceDN w:val="0"/>
            </w:pPr>
            <w:r w:rsidRPr="00CC2CE8">
              <w:t xml:space="preserve">Подпрограмма 1 «Повышение качества и доступности дошкольного образования»; </w:t>
            </w:r>
          </w:p>
          <w:p w:rsidR="00CC2CE8" w:rsidRPr="00CC2CE8" w:rsidRDefault="00CC2CE8" w:rsidP="008402EC">
            <w:pPr>
              <w:widowControl w:val="0"/>
              <w:autoSpaceDE w:val="0"/>
              <w:autoSpaceDN w:val="0"/>
            </w:pPr>
            <w:r w:rsidRPr="00CC2CE8">
              <w:t xml:space="preserve">Подпрограмма 2 «Повышение доступности и качества общего образования, в том числе в сельской местности»; </w:t>
            </w:r>
          </w:p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CC2CE8">
              <w:t>Подпрограмма 3 «Развитие системы воспитания, дополнительного образования и социальной защиты  детей, в т.ч. профилактика социального сиротства и жесткого обращения с детьми»;</w:t>
            </w:r>
          </w:p>
        </w:tc>
      </w:tr>
      <w:tr w:rsidR="00CC2CE8" w:rsidRPr="00B102B9" w:rsidTr="008402EC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lastRenderedPageBreak/>
              <w:t>6.2.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 xml:space="preserve">Развитие культуры в муниципальном образовании «Невельский городской округ» 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 xml:space="preserve">Вице-мэр администрации Невельского городского округа </w:t>
            </w:r>
          </w:p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>(в соответствии с распределением должностных обязанностей)</w:t>
            </w:r>
          </w:p>
        </w:tc>
        <w:tc>
          <w:tcPr>
            <w:tcW w:w="4685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Отдел культуры, спорта, туризма и молодежной политики администрации Невельского городского округа</w:t>
            </w:r>
          </w:p>
        </w:tc>
        <w:tc>
          <w:tcPr>
            <w:tcW w:w="4259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Отсутствуют</w:t>
            </w:r>
          </w:p>
        </w:tc>
      </w:tr>
      <w:tr w:rsidR="00CC2CE8" w:rsidRPr="00B102B9" w:rsidTr="008402EC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6.3.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 xml:space="preserve">Развитие физической культуры, спорта и молодежной политики в муниципальном образовании «Невельский городской округ» 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 xml:space="preserve">Вице-мэр администрации Невельского городского округа </w:t>
            </w:r>
          </w:p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>(в соответствии с распределением должностных обязанностей)</w:t>
            </w:r>
          </w:p>
        </w:tc>
        <w:tc>
          <w:tcPr>
            <w:tcW w:w="4685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Отдел культуры, спорта, туризма и молодежной политики администрации Невельского городского округа</w:t>
            </w:r>
          </w:p>
        </w:tc>
        <w:tc>
          <w:tcPr>
            <w:tcW w:w="4259" w:type="dxa"/>
            <w:tcBorders>
              <w:bottom w:val="single" w:sz="4" w:space="0" w:color="auto"/>
            </w:tcBorders>
          </w:tcPr>
          <w:p w:rsidR="00CC2CE8" w:rsidRPr="00F87FB8" w:rsidRDefault="00CC2CE8" w:rsidP="008402EC">
            <w:pPr>
              <w:widowControl w:val="0"/>
              <w:autoSpaceDE w:val="0"/>
              <w:autoSpaceDN w:val="0"/>
            </w:pPr>
            <w:r w:rsidRPr="00F87FB8">
              <w:t>Подпрограмма 1 «Развитие физической культуры и спорта»</w:t>
            </w:r>
          </w:p>
          <w:p w:rsidR="00CC2CE8" w:rsidRPr="00F87FB8" w:rsidRDefault="00CC2CE8" w:rsidP="008402EC">
            <w:pPr>
              <w:widowControl w:val="0"/>
              <w:autoSpaceDE w:val="0"/>
              <w:autoSpaceDN w:val="0"/>
            </w:pPr>
            <w:r w:rsidRPr="00F87FB8">
              <w:t>Программа 2 «Повышение эффективности реализации молодежной политики»</w:t>
            </w:r>
          </w:p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F87FB8">
              <w:t>Подпрограмма 3 «Развитие туризма»</w:t>
            </w:r>
          </w:p>
          <w:p w:rsidR="00CC2CE8" w:rsidRPr="00B102B9" w:rsidRDefault="00CC2CE8" w:rsidP="008402EC">
            <w:pPr>
              <w:widowControl w:val="0"/>
              <w:autoSpaceDE w:val="0"/>
              <w:autoSpaceDN w:val="0"/>
            </w:pPr>
          </w:p>
        </w:tc>
      </w:tr>
      <w:tr w:rsidR="00CC2CE8" w:rsidRPr="00B102B9" w:rsidTr="008402EC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6.4.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 xml:space="preserve">Развитие внутреннего и въездного туризма в муниципальном образовании «Невельский городской округ» </w:t>
            </w:r>
          </w:p>
          <w:p w:rsidR="00CC2CE8" w:rsidRPr="00F602BC" w:rsidRDefault="00CC2CE8" w:rsidP="008402EC">
            <w:pPr>
              <w:widowControl w:val="0"/>
              <w:autoSpaceDE w:val="0"/>
              <w:autoSpaceDN w:val="0"/>
            </w:pP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 xml:space="preserve">Вице-мэр администрации Невельского городского округа </w:t>
            </w:r>
          </w:p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>(в соответствии с распределением должностных обязанностей)</w:t>
            </w:r>
          </w:p>
        </w:tc>
        <w:tc>
          <w:tcPr>
            <w:tcW w:w="4685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Отдел культуры, спорта, туризма и молодежной политики администрации Невельского городского округа</w:t>
            </w:r>
          </w:p>
        </w:tc>
        <w:tc>
          <w:tcPr>
            <w:tcW w:w="4259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Отсутствуют</w:t>
            </w:r>
          </w:p>
          <w:p w:rsidR="00CC2CE8" w:rsidRPr="00B102B9" w:rsidRDefault="00CC2CE8" w:rsidP="008402EC">
            <w:pPr>
              <w:widowControl w:val="0"/>
              <w:autoSpaceDE w:val="0"/>
              <w:autoSpaceDN w:val="0"/>
            </w:pPr>
          </w:p>
        </w:tc>
      </w:tr>
      <w:tr w:rsidR="00CC2CE8" w:rsidRPr="00B102B9" w:rsidTr="008402EC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6.5.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 xml:space="preserve">Социальная поддержка населения муниципального образования «Невельский городской округ» 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 xml:space="preserve">Вице-мэр администрации Невельского городского округа </w:t>
            </w:r>
          </w:p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>(в соответствии с распределением должностных обязанностей)</w:t>
            </w:r>
          </w:p>
        </w:tc>
        <w:tc>
          <w:tcPr>
            <w:tcW w:w="4685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Ведущий специалист-эксперт администрации Невельского городского округа</w:t>
            </w:r>
          </w:p>
        </w:tc>
        <w:tc>
          <w:tcPr>
            <w:tcW w:w="4259" w:type="dxa"/>
            <w:tcBorders>
              <w:bottom w:val="single" w:sz="4" w:space="0" w:color="auto"/>
            </w:tcBorders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Отсутствуют</w:t>
            </w:r>
          </w:p>
          <w:p w:rsidR="00CC2CE8" w:rsidRPr="00B102B9" w:rsidRDefault="00CC2CE8" w:rsidP="008402EC">
            <w:pPr>
              <w:widowControl w:val="0"/>
              <w:autoSpaceDE w:val="0"/>
              <w:autoSpaceDN w:val="0"/>
            </w:pPr>
          </w:p>
        </w:tc>
      </w:tr>
      <w:tr w:rsidR="00CC2CE8" w:rsidRPr="00B102B9" w:rsidTr="008402EC">
        <w:tc>
          <w:tcPr>
            <w:tcW w:w="680" w:type="dxa"/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lastRenderedPageBreak/>
              <w:t>6.6.</w:t>
            </w:r>
          </w:p>
        </w:tc>
        <w:tc>
          <w:tcPr>
            <w:tcW w:w="2948" w:type="dxa"/>
          </w:tcPr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 xml:space="preserve">Доступная среда в муниципальном образовании «Невельский городской округ» </w:t>
            </w:r>
          </w:p>
        </w:tc>
        <w:tc>
          <w:tcPr>
            <w:tcW w:w="2381" w:type="dxa"/>
          </w:tcPr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 xml:space="preserve">Вице-мэр администрации Невельского городского округа </w:t>
            </w:r>
          </w:p>
          <w:p w:rsidR="00CC2CE8" w:rsidRPr="00F602BC" w:rsidRDefault="00CC2CE8" w:rsidP="008402EC">
            <w:pPr>
              <w:widowControl w:val="0"/>
              <w:autoSpaceDE w:val="0"/>
              <w:autoSpaceDN w:val="0"/>
            </w:pPr>
            <w:r w:rsidRPr="00F602BC">
              <w:t>(в соответствии с распределением должностных обязанностей)</w:t>
            </w:r>
          </w:p>
        </w:tc>
        <w:tc>
          <w:tcPr>
            <w:tcW w:w="4685" w:type="dxa"/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Ведущий специалист-эксперт администрации Невельского городского округа</w:t>
            </w:r>
          </w:p>
        </w:tc>
        <w:tc>
          <w:tcPr>
            <w:tcW w:w="4259" w:type="dxa"/>
          </w:tcPr>
          <w:p w:rsidR="00CC2CE8" w:rsidRPr="00B102B9" w:rsidRDefault="00CC2CE8" w:rsidP="008402EC">
            <w:pPr>
              <w:widowControl w:val="0"/>
              <w:autoSpaceDE w:val="0"/>
              <w:autoSpaceDN w:val="0"/>
            </w:pPr>
            <w:r w:rsidRPr="00B102B9">
              <w:t>Отсутствуют</w:t>
            </w:r>
          </w:p>
          <w:p w:rsidR="00CC2CE8" w:rsidRPr="00B102B9" w:rsidRDefault="00CC2CE8" w:rsidP="008402EC">
            <w:pPr>
              <w:widowControl w:val="0"/>
              <w:autoSpaceDE w:val="0"/>
              <w:autoSpaceDN w:val="0"/>
            </w:pPr>
          </w:p>
        </w:tc>
      </w:tr>
    </w:tbl>
    <w:p w:rsidR="00CC2CE8" w:rsidRPr="00B102B9" w:rsidRDefault="00CC2CE8" w:rsidP="00CC2CE8">
      <w:pPr>
        <w:widowControl w:val="0"/>
        <w:autoSpaceDE w:val="0"/>
        <w:autoSpaceDN w:val="0"/>
        <w:ind w:firstLine="540"/>
        <w:jc w:val="both"/>
      </w:pPr>
    </w:p>
    <w:p w:rsidR="0061266B" w:rsidRDefault="0061266B" w:rsidP="00CC2CE8">
      <w:pPr>
        <w:pStyle w:val="2"/>
        <w:spacing w:after="0"/>
        <w:ind w:left="0"/>
      </w:pPr>
    </w:p>
    <w:sectPr w:rsidR="0061266B" w:rsidSect="00F602BC">
      <w:footerReference w:type="default" r:id="rId11"/>
      <w:pgSz w:w="16838" w:h="11906" w:orient="landscape"/>
      <w:pgMar w:top="993" w:right="720" w:bottom="748" w:left="1134" w:header="709" w:footer="8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80D" w:rsidRDefault="0026380D">
      <w:r>
        <w:separator/>
      </w:r>
    </w:p>
  </w:endnote>
  <w:endnote w:type="continuationSeparator" w:id="0">
    <w:p w:rsidR="0026380D" w:rsidRDefault="00263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69BE" w:rsidRPr="00D01886" w:rsidRDefault="00E269BE" w:rsidP="00D018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80D" w:rsidRDefault="0026380D">
      <w:r>
        <w:separator/>
      </w:r>
    </w:p>
  </w:footnote>
  <w:footnote w:type="continuationSeparator" w:id="0">
    <w:p w:rsidR="0026380D" w:rsidRDefault="00263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67474"/>
    <w:multiLevelType w:val="hybridMultilevel"/>
    <w:tmpl w:val="B62647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doNotTrackMoves/>
  <w:defaultTabStop w:val="708"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ttr0#ESED_DateEdition" w:val="DATE#{d '2018-11-13'}"/>
    <w:docVar w:name="attr1#Наименование" w:val="VARCHAR#Об утверждении Перечня муниципальных программ муниципального образования &quot;Невельский городской округ&quot;"/>
    <w:docVar w:name="attr2#Вид документа" w:val="OID_TYPE#620219325=Постановления администрации Невельского Городского округа"/>
    <w:docVar w:name="attr3#Автор" w:val="OID_TYPE#620201774=Гуртовенко Ирина Валерьевна - и.о. начальника отдела экономики"/>
    <w:docVar w:name="attr4#Дата поступления" w:val="DATE#{d '2018-11-13'}"/>
    <w:docVar w:name="attr5#Бланк" w:val="OID_TYPE#"/>
    <w:docVar w:name="attr6#Номер документа" w:val="VARCHAR#1561"/>
    <w:docVar w:name="attr7#Дата подписания" w:val="DATE#{d '2018-11-13'}"/>
    <w:docVar w:name="ESED_AutorEdition" w:val="Полякова Нина Васильевна"/>
    <w:docVar w:name="ESED_Edition" w:val="1"/>
    <w:docVar w:name="ESED_IDnum" w:val="21/2018-2586"/>
    <w:docVar w:name="ESED_Lock" w:val="1"/>
    <w:docVar w:name="SPD_Annotation" w:val="N 1561 от 13.11.2018 22/2018-2586#Об утверждении Перечня муниципальных программ муниципального образования &quot;Невельский городской округ&quot;#Постановления администрации Невельского Городского округа   Гуртовенко Ирина Валерьевна - и.о. начальника отдела экономики#Дата создания редакции: 13.11.2018"/>
    <w:docVar w:name="SPD_AreaName" w:val="Документ (ЕСЭД)"/>
    <w:docVar w:name="SPD_hostURL" w:val="192.168.253.249"/>
    <w:docVar w:name="SPD_NumDoc" w:val="620327020"/>
    <w:docVar w:name="SPD_vDir" w:val="spd"/>
  </w:docVars>
  <w:rsids>
    <w:rsidRoot w:val="00CC2CE8"/>
    <w:rsid w:val="001431F8"/>
    <w:rsid w:val="001B1C99"/>
    <w:rsid w:val="00243679"/>
    <w:rsid w:val="0026380D"/>
    <w:rsid w:val="00346430"/>
    <w:rsid w:val="00434651"/>
    <w:rsid w:val="004D4C8E"/>
    <w:rsid w:val="005061DD"/>
    <w:rsid w:val="0061266B"/>
    <w:rsid w:val="006E1358"/>
    <w:rsid w:val="007E216E"/>
    <w:rsid w:val="007E257F"/>
    <w:rsid w:val="008402EC"/>
    <w:rsid w:val="00855522"/>
    <w:rsid w:val="008B144D"/>
    <w:rsid w:val="00A153A2"/>
    <w:rsid w:val="00A67DF9"/>
    <w:rsid w:val="00B102B9"/>
    <w:rsid w:val="00C27C5E"/>
    <w:rsid w:val="00C63127"/>
    <w:rsid w:val="00CC2CE8"/>
    <w:rsid w:val="00D01886"/>
    <w:rsid w:val="00D3704D"/>
    <w:rsid w:val="00DF2CCE"/>
    <w:rsid w:val="00E269BE"/>
    <w:rsid w:val="00F11E9B"/>
    <w:rsid w:val="00F602BC"/>
    <w:rsid w:val="00F8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efaultImageDpi w14:val="0"/>
  <w15:docId w15:val="{6213E6E6-0A7F-4C05-9DD7-0E2F497C2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CE8"/>
    <w:rPr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CC2CE8"/>
    <w:pPr>
      <w:keepNext/>
      <w:spacing w:after="240"/>
      <w:jc w:val="center"/>
      <w:outlineLvl w:val="5"/>
    </w:pPr>
    <w:rPr>
      <w:b/>
      <w:bCs/>
      <w:caps/>
      <w:smallCaps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CC2CE8"/>
    <w:pPr>
      <w:keepNext/>
      <w:overflowPunct w:val="0"/>
      <w:autoSpaceDE w:val="0"/>
      <w:autoSpaceDN w:val="0"/>
      <w:adjustRightInd w:val="0"/>
      <w:spacing w:after="120"/>
      <w:ind w:right="142"/>
      <w:jc w:val="center"/>
      <w:textAlignment w:val="baseline"/>
      <w:outlineLvl w:val="6"/>
    </w:pPr>
    <w:rPr>
      <w:b/>
      <w:bCs/>
      <w:spacing w:val="80"/>
      <w:sz w:val="42"/>
      <w:szCs w:val="4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uiPriority w:val="99"/>
    <w:semiHidden/>
    <w:locked/>
    <w:rsid w:val="00CC2CE8"/>
    <w:rPr>
      <w:rFonts w:cs="Times New Roman"/>
      <w:b/>
      <w:bCs/>
      <w:caps/>
      <w:smallCaps/>
      <w:sz w:val="28"/>
      <w:szCs w:val="28"/>
      <w:lang w:val="ru-RU" w:eastAsia="ru-RU"/>
    </w:rPr>
  </w:style>
  <w:style w:type="character" w:customStyle="1" w:styleId="70">
    <w:name w:val="Заголовок 7 Знак"/>
    <w:link w:val="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paragraph" w:styleId="a3">
    <w:name w:val="header"/>
    <w:basedOn w:val="a"/>
    <w:link w:val="a4"/>
    <w:uiPriority w:val="99"/>
    <w:rsid w:val="00CC2C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C2C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CC2CE8"/>
    <w:rPr>
      <w:rFonts w:cs="Times New Roman"/>
      <w:sz w:val="24"/>
      <w:szCs w:val="24"/>
      <w:lang w:val="ru-RU" w:eastAsia="ru-RU"/>
    </w:rPr>
  </w:style>
  <w:style w:type="paragraph" w:styleId="2">
    <w:name w:val="Body Text 2"/>
    <w:basedOn w:val="a"/>
    <w:link w:val="20"/>
    <w:uiPriority w:val="99"/>
    <w:rsid w:val="00CC2CE8"/>
    <w:pPr>
      <w:overflowPunct w:val="0"/>
      <w:autoSpaceDE w:val="0"/>
      <w:autoSpaceDN w:val="0"/>
      <w:adjustRightInd w:val="0"/>
      <w:spacing w:after="240"/>
      <w:ind w:left="567" w:firstLine="567"/>
      <w:jc w:val="both"/>
      <w:textAlignment w:val="baseline"/>
    </w:pPr>
    <w:rPr>
      <w:sz w:val="28"/>
      <w:szCs w:val="28"/>
    </w:rPr>
  </w:style>
  <w:style w:type="character" w:customStyle="1" w:styleId="20">
    <w:name w:val="Основной текст 2 Знак"/>
    <w:link w:val="2"/>
    <w:uiPriority w:val="99"/>
    <w:semiHidden/>
    <w:locked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E21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7E21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89C40727D49FF0F0398558A4C9BE6D90C80AB6F5B7D7B391C1AD35EA9CED324C28CEC34675E3DCD75FC2h015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../../../../doc/Nev-gerb.bm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EB89C40727D49FF0F0398558A4C9BE6D90C80AB6F5B6D3B29AC1AD35EA9CED324C28CEC34675E3DCD75FC2h017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B89C40727D49FF0F0398558A4C9BE6D90C80AB6F5B1D0B698C1AD35EA9CED324C28CEC34675E3DCD75FC3h01D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1510</Words>
  <Characters>8608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Администрация. Невельск</Company>
  <LinksUpToDate>false</LinksUpToDate>
  <CharactersWithSpaces>10098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Степан Сергеевич Сергеевич</cp:lastModifiedBy>
  <cp:revision>2</cp:revision>
  <cp:lastPrinted>2018-11-14T03:58:00Z</cp:lastPrinted>
  <dcterms:created xsi:type="dcterms:W3CDTF">2026-03-18T00:27:00Z</dcterms:created>
  <dcterms:modified xsi:type="dcterms:W3CDTF">2026-03-18T00:27:00Z</dcterms:modified>
</cp:coreProperties>
</file>