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89B" w:rsidRPr="00A808D0" w:rsidRDefault="00A808D0" w:rsidP="00A808D0">
      <w:pPr>
        <w:jc w:val="right"/>
        <w:rPr>
          <w:b/>
        </w:rPr>
      </w:pPr>
      <w:r w:rsidRPr="00A808D0">
        <w:rPr>
          <w:b/>
        </w:rPr>
        <w:t>Приложение 1</w:t>
      </w:r>
    </w:p>
    <w:p w:rsidR="00A808D0" w:rsidRDefault="00A808D0" w:rsidP="00A808D0">
      <w:pPr>
        <w:jc w:val="right"/>
      </w:pPr>
    </w:p>
    <w:p w:rsidR="00335627" w:rsidRDefault="00335627" w:rsidP="00335627">
      <w:pPr>
        <w:jc w:val="center"/>
        <w:outlineLvl w:val="0"/>
        <w:rPr>
          <w:b/>
          <w:bCs/>
        </w:rPr>
      </w:pPr>
      <w:r>
        <w:rPr>
          <w:b/>
          <w:bCs/>
        </w:rPr>
        <w:t>Оценка эффекти</w:t>
      </w:r>
      <w:r w:rsidR="008E78EC">
        <w:rPr>
          <w:b/>
          <w:bCs/>
        </w:rPr>
        <w:t>вности</w:t>
      </w:r>
      <w:r w:rsidR="00A808D0">
        <w:rPr>
          <w:b/>
          <w:bCs/>
        </w:rPr>
        <w:t xml:space="preserve"> муниципальных программ за 20</w:t>
      </w:r>
      <w:r w:rsidR="008E78EC">
        <w:rPr>
          <w:b/>
          <w:bCs/>
        </w:rPr>
        <w:t>2</w:t>
      </w:r>
      <w:r w:rsidR="00D871B3">
        <w:rPr>
          <w:b/>
          <w:bCs/>
        </w:rPr>
        <w:t>3</w:t>
      </w:r>
      <w:r w:rsidR="00A808D0">
        <w:rPr>
          <w:b/>
          <w:bCs/>
        </w:rPr>
        <w:t xml:space="preserve"> год</w:t>
      </w:r>
      <w:r>
        <w:rPr>
          <w:b/>
          <w:bCs/>
        </w:rPr>
        <w:t xml:space="preserve">  </w:t>
      </w:r>
    </w:p>
    <w:p w:rsidR="00335627" w:rsidRDefault="00335627" w:rsidP="00335627">
      <w:pPr>
        <w:jc w:val="center"/>
        <w:outlineLvl w:val="0"/>
        <w:rPr>
          <w:b/>
          <w:bCs/>
        </w:rPr>
      </w:pPr>
      <w:r>
        <w:rPr>
          <w:b/>
          <w:bCs/>
        </w:rPr>
        <w:t xml:space="preserve">муниципального образования «Невельский городской округ»  </w:t>
      </w:r>
    </w:p>
    <w:p w:rsidR="00335627" w:rsidRPr="00166C23" w:rsidRDefault="00335627" w:rsidP="00335627">
      <w:pPr>
        <w:jc w:val="center"/>
        <w:outlineLvl w:val="0"/>
        <w:rPr>
          <w:b/>
          <w:bCs/>
        </w:rPr>
      </w:pPr>
      <w:r w:rsidRPr="00166C23">
        <w:rPr>
          <w:b/>
          <w:bCs/>
        </w:rPr>
        <w:t xml:space="preserve">  </w:t>
      </w:r>
    </w:p>
    <w:p w:rsidR="00335627" w:rsidRPr="00166C23" w:rsidRDefault="00335627" w:rsidP="00107530">
      <w:pPr>
        <w:tabs>
          <w:tab w:val="left" w:pos="5940"/>
        </w:tabs>
        <w:ind w:firstLine="900"/>
        <w:jc w:val="both"/>
        <w:outlineLvl w:val="0"/>
        <w:rPr>
          <w:bCs/>
        </w:rPr>
      </w:pPr>
      <w:r w:rsidRPr="00166C23">
        <w:rPr>
          <w:bCs/>
        </w:rPr>
        <w:t>Оценка эффективности муниципальных программ за 20</w:t>
      </w:r>
      <w:r w:rsidR="008E78EC" w:rsidRPr="00166C23">
        <w:rPr>
          <w:bCs/>
        </w:rPr>
        <w:t>2</w:t>
      </w:r>
      <w:r w:rsidR="00D871B3" w:rsidRPr="00166C23">
        <w:rPr>
          <w:bCs/>
        </w:rPr>
        <w:t>3</w:t>
      </w:r>
      <w:r w:rsidRPr="00166C23">
        <w:rPr>
          <w:bCs/>
        </w:rPr>
        <w:t xml:space="preserve"> год проведена в соответствии с постановлением администрации Невельского городского округа от </w:t>
      </w:r>
      <w:r w:rsidR="00D871B3" w:rsidRPr="00166C23">
        <w:rPr>
          <w:bCs/>
        </w:rPr>
        <w:t>30.05.2023</w:t>
      </w:r>
      <w:r w:rsidRPr="00166C23">
        <w:rPr>
          <w:bCs/>
        </w:rPr>
        <w:t xml:space="preserve"> № </w:t>
      </w:r>
      <w:r w:rsidR="00D871B3" w:rsidRPr="00166C23">
        <w:rPr>
          <w:bCs/>
        </w:rPr>
        <w:t>786</w:t>
      </w:r>
      <w:r w:rsidRPr="00166C23">
        <w:rPr>
          <w:bCs/>
        </w:rPr>
        <w:t xml:space="preserve"> «Об утверждении Порядка разработки, реализации</w:t>
      </w:r>
      <w:r w:rsidR="00D871B3" w:rsidRPr="00166C23">
        <w:rPr>
          <w:bCs/>
        </w:rPr>
        <w:t>, мониторинга</w:t>
      </w:r>
      <w:r w:rsidRPr="00166C23">
        <w:rPr>
          <w:bCs/>
        </w:rPr>
        <w:t xml:space="preserve"> и оценки эффективности муниципальных программ Невельского городского округа». </w:t>
      </w:r>
    </w:p>
    <w:p w:rsidR="00335627" w:rsidRPr="00166C23" w:rsidRDefault="008E78EC" w:rsidP="00107530">
      <w:pPr>
        <w:tabs>
          <w:tab w:val="left" w:pos="5940"/>
        </w:tabs>
        <w:ind w:firstLine="900"/>
        <w:jc w:val="both"/>
        <w:outlineLvl w:val="0"/>
        <w:rPr>
          <w:bCs/>
        </w:rPr>
      </w:pPr>
      <w:r w:rsidRPr="00166C23">
        <w:rPr>
          <w:bCs/>
        </w:rPr>
        <w:t xml:space="preserve">Постановлением </w:t>
      </w:r>
      <w:r w:rsidR="00335627" w:rsidRPr="00166C23">
        <w:rPr>
          <w:bCs/>
        </w:rPr>
        <w:t xml:space="preserve">администрации Невельского городского округа от </w:t>
      </w:r>
      <w:r w:rsidRPr="00166C23">
        <w:rPr>
          <w:bCs/>
        </w:rPr>
        <w:t>26.08.2020</w:t>
      </w:r>
      <w:r w:rsidR="00335627" w:rsidRPr="00166C23">
        <w:rPr>
          <w:bCs/>
        </w:rPr>
        <w:t xml:space="preserve">г. № </w:t>
      </w:r>
      <w:r w:rsidRPr="00166C23">
        <w:rPr>
          <w:bCs/>
        </w:rPr>
        <w:t>1195</w:t>
      </w:r>
      <w:r w:rsidR="00335627" w:rsidRPr="00166C23">
        <w:rPr>
          <w:bCs/>
        </w:rPr>
        <w:t xml:space="preserve"> утвержден Перечень</w:t>
      </w:r>
      <w:r w:rsidR="00107530" w:rsidRPr="00166C23">
        <w:rPr>
          <w:bCs/>
        </w:rPr>
        <w:t xml:space="preserve"> </w:t>
      </w:r>
      <w:r w:rsidRPr="00166C23">
        <w:rPr>
          <w:bCs/>
        </w:rPr>
        <w:t>20</w:t>
      </w:r>
      <w:r w:rsidR="00335627" w:rsidRPr="00166C23">
        <w:rPr>
          <w:bCs/>
        </w:rPr>
        <w:t xml:space="preserve"> муниципальных программ муниципального образовани</w:t>
      </w:r>
      <w:r w:rsidR="00107530" w:rsidRPr="00166C23">
        <w:rPr>
          <w:bCs/>
        </w:rPr>
        <w:t>я «Невельский городской округ»</w:t>
      </w:r>
      <w:r w:rsidR="00335627" w:rsidRPr="00166C23">
        <w:rPr>
          <w:bCs/>
        </w:rPr>
        <w:t>:</w:t>
      </w:r>
    </w:p>
    <w:p w:rsidR="00335627" w:rsidRPr="00166C23" w:rsidRDefault="00335627" w:rsidP="00107530">
      <w:pPr>
        <w:pStyle w:val="a3"/>
        <w:numPr>
          <w:ilvl w:val="0"/>
          <w:numId w:val="1"/>
        </w:numPr>
        <w:tabs>
          <w:tab w:val="left" w:pos="5940"/>
        </w:tabs>
        <w:jc w:val="both"/>
        <w:outlineLvl w:val="0"/>
        <w:rPr>
          <w:bCs/>
        </w:rPr>
      </w:pPr>
      <w:r w:rsidRPr="00166C23">
        <w:rPr>
          <w:bCs/>
        </w:rPr>
        <w:t>Развитие образования в муниципальном образовании «Невельский городской округ» (</w:t>
      </w:r>
      <w:r w:rsidR="00D973F5" w:rsidRPr="00166C23">
        <w:rPr>
          <w:bCs/>
        </w:rPr>
        <w:t xml:space="preserve">принята </w:t>
      </w:r>
      <w:r w:rsidR="001A459A" w:rsidRPr="00166C23">
        <w:rPr>
          <w:bCs/>
        </w:rPr>
        <w:t>22.09.2020 № 1438</w:t>
      </w:r>
      <w:r w:rsidR="00D973F5" w:rsidRPr="00166C23">
        <w:rPr>
          <w:bCs/>
        </w:rPr>
        <w:t>)</w:t>
      </w:r>
      <w:r w:rsidRPr="00166C23">
        <w:rPr>
          <w:bCs/>
        </w:rPr>
        <w:t>.</w:t>
      </w:r>
    </w:p>
    <w:p w:rsidR="00335627" w:rsidRPr="00166C23" w:rsidRDefault="00335627" w:rsidP="00107530">
      <w:pPr>
        <w:pStyle w:val="a3"/>
        <w:numPr>
          <w:ilvl w:val="0"/>
          <w:numId w:val="1"/>
        </w:numPr>
        <w:tabs>
          <w:tab w:val="left" w:pos="5940"/>
        </w:tabs>
        <w:jc w:val="both"/>
        <w:outlineLvl w:val="0"/>
        <w:rPr>
          <w:bCs/>
        </w:rPr>
      </w:pPr>
      <w:r w:rsidRPr="00166C23">
        <w:rPr>
          <w:bCs/>
        </w:rPr>
        <w:t xml:space="preserve">Социальная поддержка населения муниципального образования «Невельский городской округ» </w:t>
      </w:r>
      <w:r w:rsidR="00D973F5" w:rsidRPr="00166C23">
        <w:rPr>
          <w:bCs/>
        </w:rPr>
        <w:t xml:space="preserve">(принята </w:t>
      </w:r>
      <w:r w:rsidR="001A459A" w:rsidRPr="00166C23">
        <w:rPr>
          <w:bCs/>
        </w:rPr>
        <w:t>22.09.2020 № 1437</w:t>
      </w:r>
      <w:r w:rsidR="00D973F5" w:rsidRPr="00166C23">
        <w:rPr>
          <w:bCs/>
        </w:rPr>
        <w:t>)</w:t>
      </w:r>
      <w:r w:rsidRPr="00166C23">
        <w:rPr>
          <w:bCs/>
        </w:rPr>
        <w:t>.</w:t>
      </w:r>
    </w:p>
    <w:p w:rsidR="00335627" w:rsidRPr="00166C23" w:rsidRDefault="00335627" w:rsidP="00107530">
      <w:pPr>
        <w:pStyle w:val="a3"/>
        <w:numPr>
          <w:ilvl w:val="0"/>
          <w:numId w:val="1"/>
        </w:numPr>
        <w:tabs>
          <w:tab w:val="left" w:pos="5940"/>
        </w:tabs>
        <w:jc w:val="both"/>
        <w:outlineLvl w:val="0"/>
        <w:rPr>
          <w:bCs/>
        </w:rPr>
      </w:pPr>
      <w:r w:rsidRPr="00166C23">
        <w:rPr>
          <w:bCs/>
        </w:rPr>
        <w:t>Обеспечение населения муниципального образования «Невельский городской ок</w:t>
      </w:r>
      <w:bookmarkStart w:id="0" w:name="_GoBack"/>
      <w:bookmarkEnd w:id="0"/>
      <w:r w:rsidRPr="00166C23">
        <w:rPr>
          <w:bCs/>
        </w:rPr>
        <w:t>руг» качественным жильем</w:t>
      </w:r>
      <w:r w:rsidR="00D973F5" w:rsidRPr="00166C23">
        <w:rPr>
          <w:bCs/>
        </w:rPr>
        <w:t xml:space="preserve"> (принята </w:t>
      </w:r>
      <w:r w:rsidR="001A459A" w:rsidRPr="00166C23">
        <w:rPr>
          <w:bCs/>
        </w:rPr>
        <w:t>14.09.2020 № 1326</w:t>
      </w:r>
      <w:r w:rsidR="00D973F5" w:rsidRPr="00166C23">
        <w:rPr>
          <w:bCs/>
        </w:rPr>
        <w:t>)</w:t>
      </w:r>
      <w:r w:rsidRPr="00166C23">
        <w:rPr>
          <w:bCs/>
        </w:rPr>
        <w:t>.</w:t>
      </w:r>
    </w:p>
    <w:p w:rsidR="00335627" w:rsidRPr="00166C23" w:rsidRDefault="00335627" w:rsidP="00107530">
      <w:pPr>
        <w:pStyle w:val="a3"/>
        <w:numPr>
          <w:ilvl w:val="0"/>
          <w:numId w:val="1"/>
        </w:numPr>
        <w:tabs>
          <w:tab w:val="left" w:pos="5940"/>
        </w:tabs>
        <w:jc w:val="both"/>
        <w:outlineLvl w:val="0"/>
        <w:rPr>
          <w:bCs/>
        </w:rPr>
      </w:pPr>
      <w:r w:rsidRPr="00166C23">
        <w:rPr>
          <w:bCs/>
        </w:rPr>
        <w:t>Обеспечение населения муниципального образования «Невельский городской округ» качественными услугами жилищно-коммунального хозяйства (</w:t>
      </w:r>
      <w:r w:rsidR="00D973F5" w:rsidRPr="00166C23">
        <w:rPr>
          <w:bCs/>
        </w:rPr>
        <w:t>п</w:t>
      </w:r>
      <w:r w:rsidRPr="00166C23">
        <w:rPr>
          <w:bCs/>
        </w:rPr>
        <w:t xml:space="preserve">ринята </w:t>
      </w:r>
      <w:r w:rsidR="001A459A" w:rsidRPr="00166C23">
        <w:rPr>
          <w:bCs/>
        </w:rPr>
        <w:t>07.09.2020 № 1261</w:t>
      </w:r>
      <w:r w:rsidRPr="00166C23">
        <w:rPr>
          <w:bCs/>
        </w:rPr>
        <w:t>).</w:t>
      </w:r>
    </w:p>
    <w:p w:rsidR="00335627" w:rsidRPr="00166C23" w:rsidRDefault="00D973F5" w:rsidP="00107530">
      <w:pPr>
        <w:pStyle w:val="a3"/>
        <w:numPr>
          <w:ilvl w:val="0"/>
          <w:numId w:val="1"/>
        </w:numPr>
        <w:tabs>
          <w:tab w:val="left" w:pos="5940"/>
        </w:tabs>
        <w:jc w:val="both"/>
        <w:outlineLvl w:val="0"/>
        <w:rPr>
          <w:bCs/>
        </w:rPr>
      </w:pPr>
      <w:r w:rsidRPr="00166C23">
        <w:rPr>
          <w:bCs/>
        </w:rPr>
        <w:t>Обеспечение общественного порядка, противодействие преступности и незакон</w:t>
      </w:r>
      <w:r w:rsidR="00A27079" w:rsidRPr="00166C23">
        <w:rPr>
          <w:bCs/>
        </w:rPr>
        <w:t>ному обороту наркотиков</w:t>
      </w:r>
      <w:r w:rsidRPr="00166C23">
        <w:rPr>
          <w:bCs/>
        </w:rPr>
        <w:t xml:space="preserve"> в муниципальном образовании «Невельский городской округ» (принята </w:t>
      </w:r>
      <w:r w:rsidR="001A459A" w:rsidRPr="00166C23">
        <w:rPr>
          <w:bCs/>
        </w:rPr>
        <w:t>30.09.2020 № 1505</w:t>
      </w:r>
      <w:r w:rsidRPr="00166C23">
        <w:rPr>
          <w:bCs/>
        </w:rPr>
        <w:t>).</w:t>
      </w:r>
    </w:p>
    <w:p w:rsidR="00D973F5" w:rsidRPr="00166C23" w:rsidRDefault="00D973F5" w:rsidP="00107530">
      <w:pPr>
        <w:pStyle w:val="a3"/>
        <w:numPr>
          <w:ilvl w:val="0"/>
          <w:numId w:val="1"/>
        </w:numPr>
        <w:tabs>
          <w:tab w:val="left" w:pos="5940"/>
        </w:tabs>
        <w:jc w:val="both"/>
        <w:outlineLvl w:val="0"/>
        <w:rPr>
          <w:bCs/>
        </w:rPr>
      </w:pPr>
      <w:r w:rsidRPr="00166C23">
        <w:rPr>
          <w:bCs/>
        </w:rPr>
        <w:t xml:space="preserve">Развитие культуры в муниципальном образовании «Невельский городской округ» (принята </w:t>
      </w:r>
      <w:r w:rsidR="009526FA" w:rsidRPr="00166C23">
        <w:rPr>
          <w:bCs/>
        </w:rPr>
        <w:t>14.09.2020 № 1312</w:t>
      </w:r>
      <w:r w:rsidRPr="00166C23">
        <w:rPr>
          <w:bCs/>
        </w:rPr>
        <w:t xml:space="preserve">). </w:t>
      </w:r>
    </w:p>
    <w:p w:rsidR="00D973F5" w:rsidRPr="00166C23" w:rsidRDefault="009526FA" w:rsidP="00107530">
      <w:pPr>
        <w:pStyle w:val="a3"/>
        <w:numPr>
          <w:ilvl w:val="0"/>
          <w:numId w:val="1"/>
        </w:numPr>
        <w:tabs>
          <w:tab w:val="left" w:pos="5940"/>
        </w:tabs>
        <w:jc w:val="both"/>
        <w:outlineLvl w:val="0"/>
        <w:rPr>
          <w:bCs/>
        </w:rPr>
      </w:pPr>
      <w:r w:rsidRPr="00166C23">
        <w:rPr>
          <w:bCs/>
        </w:rPr>
        <w:t>Развитие физической культуры и</w:t>
      </w:r>
      <w:r w:rsidR="00D973F5" w:rsidRPr="00166C23">
        <w:rPr>
          <w:bCs/>
        </w:rPr>
        <w:t xml:space="preserve"> спорта в муниципальном образовании «Невельский городской округ» (принята </w:t>
      </w:r>
      <w:r w:rsidRPr="00166C23">
        <w:rPr>
          <w:bCs/>
        </w:rPr>
        <w:t>14.09.2020 № 1328</w:t>
      </w:r>
      <w:r w:rsidR="00D973F5" w:rsidRPr="00166C23">
        <w:rPr>
          <w:bCs/>
        </w:rPr>
        <w:t>).</w:t>
      </w:r>
    </w:p>
    <w:p w:rsidR="00D973F5" w:rsidRPr="00166C23" w:rsidRDefault="00D973F5" w:rsidP="00107530">
      <w:pPr>
        <w:pStyle w:val="a3"/>
        <w:numPr>
          <w:ilvl w:val="0"/>
          <w:numId w:val="1"/>
        </w:numPr>
        <w:tabs>
          <w:tab w:val="left" w:pos="5940"/>
        </w:tabs>
        <w:jc w:val="both"/>
        <w:outlineLvl w:val="0"/>
        <w:rPr>
          <w:bCs/>
        </w:rPr>
      </w:pPr>
      <w:r w:rsidRPr="00166C23">
        <w:rPr>
          <w:bCs/>
        </w:rPr>
        <w:t xml:space="preserve">Развитие транспортной инфраструктуры и дорожного хозяйства муниципального образования «Невельский городской округ» (принята </w:t>
      </w:r>
      <w:r w:rsidR="009526FA" w:rsidRPr="00166C23">
        <w:rPr>
          <w:bCs/>
        </w:rPr>
        <w:t>26.11.2020 № 1827</w:t>
      </w:r>
      <w:r w:rsidRPr="00166C23">
        <w:rPr>
          <w:bCs/>
        </w:rPr>
        <w:t>).</w:t>
      </w:r>
    </w:p>
    <w:p w:rsidR="00D973F5" w:rsidRPr="00166C23" w:rsidRDefault="00D973F5" w:rsidP="00107530">
      <w:pPr>
        <w:pStyle w:val="a3"/>
        <w:numPr>
          <w:ilvl w:val="0"/>
          <w:numId w:val="1"/>
        </w:numPr>
        <w:tabs>
          <w:tab w:val="left" w:pos="5940"/>
        </w:tabs>
        <w:jc w:val="both"/>
        <w:outlineLvl w:val="0"/>
        <w:rPr>
          <w:bCs/>
        </w:rPr>
      </w:pPr>
      <w:r w:rsidRPr="00166C23">
        <w:rPr>
          <w:bCs/>
        </w:rPr>
        <w:t xml:space="preserve">Стимулирование экономической активности в муниципальном образовании «Невельский городской округ» (принята </w:t>
      </w:r>
      <w:r w:rsidR="009526FA" w:rsidRPr="00166C23">
        <w:rPr>
          <w:bCs/>
        </w:rPr>
        <w:t>29.09.2020 № 1491</w:t>
      </w:r>
      <w:r w:rsidRPr="00166C23">
        <w:rPr>
          <w:bCs/>
        </w:rPr>
        <w:t>).</w:t>
      </w:r>
    </w:p>
    <w:p w:rsidR="00D973F5" w:rsidRPr="00166C23" w:rsidRDefault="00D973F5" w:rsidP="00107530">
      <w:pPr>
        <w:pStyle w:val="a3"/>
        <w:numPr>
          <w:ilvl w:val="0"/>
          <w:numId w:val="1"/>
        </w:numPr>
        <w:tabs>
          <w:tab w:val="left" w:pos="5940"/>
        </w:tabs>
        <w:jc w:val="both"/>
        <w:outlineLvl w:val="0"/>
        <w:rPr>
          <w:bCs/>
        </w:rPr>
      </w:pPr>
      <w:r w:rsidRPr="00166C23">
        <w:rPr>
          <w:bCs/>
        </w:rPr>
        <w:t xml:space="preserve"> Совершенствование системы муниципального управления муниципального образования «Невельский городской округ» на 20</w:t>
      </w:r>
      <w:r w:rsidR="009526FA" w:rsidRPr="00166C23">
        <w:rPr>
          <w:bCs/>
        </w:rPr>
        <w:t>21</w:t>
      </w:r>
      <w:r w:rsidRPr="00166C23">
        <w:rPr>
          <w:bCs/>
        </w:rPr>
        <w:t xml:space="preserve"> – 202</w:t>
      </w:r>
      <w:r w:rsidR="00D871B3" w:rsidRPr="00166C23">
        <w:rPr>
          <w:bCs/>
        </w:rPr>
        <w:t>6</w:t>
      </w:r>
      <w:r w:rsidRPr="00166C23">
        <w:rPr>
          <w:bCs/>
        </w:rPr>
        <w:t xml:space="preserve"> годы</w:t>
      </w:r>
      <w:r w:rsidR="00406E24" w:rsidRPr="00166C23">
        <w:rPr>
          <w:bCs/>
        </w:rPr>
        <w:t xml:space="preserve"> (принята </w:t>
      </w:r>
      <w:r w:rsidR="009526FA" w:rsidRPr="00166C23">
        <w:rPr>
          <w:bCs/>
        </w:rPr>
        <w:t>10.09.2020 № 1279</w:t>
      </w:r>
      <w:r w:rsidR="00406E24" w:rsidRPr="00166C23">
        <w:rPr>
          <w:bCs/>
        </w:rPr>
        <w:t>).</w:t>
      </w:r>
    </w:p>
    <w:p w:rsidR="00406E24" w:rsidRPr="00166C23" w:rsidRDefault="00406E24" w:rsidP="00107530">
      <w:pPr>
        <w:pStyle w:val="a3"/>
        <w:numPr>
          <w:ilvl w:val="0"/>
          <w:numId w:val="1"/>
        </w:numPr>
        <w:tabs>
          <w:tab w:val="left" w:pos="5940"/>
        </w:tabs>
        <w:jc w:val="both"/>
        <w:outlineLvl w:val="0"/>
        <w:rPr>
          <w:bCs/>
        </w:rPr>
      </w:pPr>
      <w:r w:rsidRPr="00166C23">
        <w:rPr>
          <w:bCs/>
        </w:rPr>
        <w:t xml:space="preserve">Повышение эффективности управления муниципальными финансами в муниципальном образовании «Невельский городской округ» (принята </w:t>
      </w:r>
      <w:r w:rsidR="009526FA" w:rsidRPr="00166C23">
        <w:rPr>
          <w:bCs/>
        </w:rPr>
        <w:t>16.07.2020 № 945</w:t>
      </w:r>
      <w:r w:rsidRPr="00166C23">
        <w:rPr>
          <w:bCs/>
        </w:rPr>
        <w:t>).</w:t>
      </w:r>
    </w:p>
    <w:p w:rsidR="00406E24" w:rsidRPr="00166C23" w:rsidRDefault="00406E24" w:rsidP="00107530">
      <w:pPr>
        <w:pStyle w:val="a3"/>
        <w:numPr>
          <w:ilvl w:val="0"/>
          <w:numId w:val="1"/>
        </w:numPr>
        <w:tabs>
          <w:tab w:val="left" w:pos="5940"/>
        </w:tabs>
        <w:jc w:val="both"/>
        <w:outlineLvl w:val="0"/>
        <w:rPr>
          <w:bCs/>
        </w:rPr>
      </w:pPr>
      <w:r w:rsidRPr="00166C23">
        <w:rPr>
          <w:bCs/>
        </w:rPr>
        <w:t xml:space="preserve">Охрана окружающей среды в муниципальном образовании «Невельский городской округ» (принята </w:t>
      </w:r>
      <w:r w:rsidR="009526FA" w:rsidRPr="00166C23">
        <w:rPr>
          <w:bCs/>
        </w:rPr>
        <w:t>02.09.2020 № 1243</w:t>
      </w:r>
      <w:r w:rsidRPr="00166C23">
        <w:rPr>
          <w:bCs/>
        </w:rPr>
        <w:t>).</w:t>
      </w:r>
    </w:p>
    <w:p w:rsidR="00406E24" w:rsidRPr="00166C23" w:rsidRDefault="00406E24" w:rsidP="00107530">
      <w:pPr>
        <w:pStyle w:val="a3"/>
        <w:numPr>
          <w:ilvl w:val="0"/>
          <w:numId w:val="1"/>
        </w:numPr>
        <w:tabs>
          <w:tab w:val="left" w:pos="5940"/>
        </w:tabs>
        <w:jc w:val="both"/>
        <w:outlineLvl w:val="0"/>
        <w:rPr>
          <w:bCs/>
        </w:rPr>
      </w:pPr>
      <w:r w:rsidRPr="00166C23">
        <w:rPr>
          <w:bCs/>
        </w:rPr>
        <w:t xml:space="preserve">Безопасность дорожного движения в муниципальном образовании «Невельский городской округ» </w:t>
      </w:r>
      <w:r w:rsidR="009526FA" w:rsidRPr="00166C23">
        <w:rPr>
          <w:bCs/>
        </w:rPr>
        <w:t>(принята</w:t>
      </w:r>
      <w:r w:rsidRPr="00166C23">
        <w:rPr>
          <w:bCs/>
        </w:rPr>
        <w:t xml:space="preserve"> </w:t>
      </w:r>
      <w:r w:rsidR="009526FA" w:rsidRPr="00166C23">
        <w:rPr>
          <w:bCs/>
        </w:rPr>
        <w:t>26.11.2020 № 1825</w:t>
      </w:r>
      <w:r w:rsidRPr="00166C23">
        <w:rPr>
          <w:bCs/>
        </w:rPr>
        <w:t>).</w:t>
      </w:r>
    </w:p>
    <w:p w:rsidR="00406E24" w:rsidRPr="00166C23" w:rsidRDefault="00406E24" w:rsidP="00107530">
      <w:pPr>
        <w:pStyle w:val="a3"/>
        <w:numPr>
          <w:ilvl w:val="0"/>
          <w:numId w:val="1"/>
        </w:numPr>
        <w:tabs>
          <w:tab w:val="left" w:pos="5940"/>
        </w:tabs>
        <w:jc w:val="both"/>
        <w:outlineLvl w:val="0"/>
        <w:rPr>
          <w:bCs/>
        </w:rPr>
      </w:pPr>
      <w:r w:rsidRPr="00166C23">
        <w:rPr>
          <w:bCs/>
        </w:rPr>
        <w:t>Защита населения и территории Невельского городского округа от чрезвычайных ситуаций природного и техногенного характера</w:t>
      </w:r>
      <w:r w:rsidR="003065E3" w:rsidRPr="00166C23">
        <w:rPr>
          <w:bCs/>
        </w:rPr>
        <w:t>, обеспечение пожарной безопасности людей на водных объектах</w:t>
      </w:r>
      <w:r w:rsidR="00416B6D" w:rsidRPr="00166C23">
        <w:rPr>
          <w:bCs/>
        </w:rPr>
        <w:t xml:space="preserve"> </w:t>
      </w:r>
      <w:r w:rsidRPr="00166C23">
        <w:rPr>
          <w:bCs/>
        </w:rPr>
        <w:t xml:space="preserve">(принята </w:t>
      </w:r>
      <w:r w:rsidR="00416B6D" w:rsidRPr="00166C23">
        <w:rPr>
          <w:bCs/>
        </w:rPr>
        <w:t>19.08.2020 № 1174</w:t>
      </w:r>
      <w:r w:rsidRPr="00166C23">
        <w:rPr>
          <w:bCs/>
        </w:rPr>
        <w:t>).</w:t>
      </w:r>
    </w:p>
    <w:p w:rsidR="00406E24" w:rsidRPr="00166C23" w:rsidRDefault="00406E24" w:rsidP="00107530">
      <w:pPr>
        <w:pStyle w:val="a3"/>
        <w:numPr>
          <w:ilvl w:val="0"/>
          <w:numId w:val="1"/>
        </w:numPr>
        <w:tabs>
          <w:tab w:val="left" w:pos="5940"/>
        </w:tabs>
        <w:jc w:val="both"/>
        <w:outlineLvl w:val="0"/>
        <w:rPr>
          <w:bCs/>
        </w:rPr>
      </w:pPr>
      <w:r w:rsidRPr="00166C23">
        <w:rPr>
          <w:bCs/>
        </w:rPr>
        <w:t xml:space="preserve">Развитие внутреннего и въездного туризма в муниципальном образовании «Невельский городской округ» (принята </w:t>
      </w:r>
      <w:r w:rsidR="00416B6D" w:rsidRPr="00166C23">
        <w:rPr>
          <w:bCs/>
        </w:rPr>
        <w:t>29.09.2020 № 1490</w:t>
      </w:r>
      <w:r w:rsidRPr="00166C23">
        <w:rPr>
          <w:bCs/>
        </w:rPr>
        <w:t>).</w:t>
      </w:r>
    </w:p>
    <w:p w:rsidR="00406E24" w:rsidRPr="00166C23" w:rsidRDefault="00406E24" w:rsidP="00107530">
      <w:pPr>
        <w:pStyle w:val="a3"/>
        <w:numPr>
          <w:ilvl w:val="0"/>
          <w:numId w:val="1"/>
        </w:numPr>
        <w:tabs>
          <w:tab w:val="left" w:pos="5940"/>
        </w:tabs>
        <w:jc w:val="both"/>
        <w:outlineLvl w:val="0"/>
        <w:rPr>
          <w:bCs/>
        </w:rPr>
      </w:pPr>
      <w:r w:rsidRPr="00166C23">
        <w:rPr>
          <w:bCs/>
        </w:rPr>
        <w:t>Совершенствование системы управления муниципальным имуществом муниципального образования «Невельский городской округ» (принят</w:t>
      </w:r>
      <w:r w:rsidR="00416B6D" w:rsidRPr="00166C23">
        <w:rPr>
          <w:bCs/>
        </w:rPr>
        <w:t>а</w:t>
      </w:r>
      <w:r w:rsidRPr="00166C23">
        <w:rPr>
          <w:bCs/>
        </w:rPr>
        <w:t xml:space="preserve"> </w:t>
      </w:r>
      <w:r w:rsidR="00416B6D" w:rsidRPr="00166C23">
        <w:rPr>
          <w:bCs/>
        </w:rPr>
        <w:t>16.09.2020 № 1296</w:t>
      </w:r>
      <w:r w:rsidRPr="00166C23">
        <w:rPr>
          <w:bCs/>
        </w:rPr>
        <w:t>).</w:t>
      </w:r>
    </w:p>
    <w:p w:rsidR="00406E24" w:rsidRPr="00166C23" w:rsidRDefault="00406E24" w:rsidP="00107530">
      <w:pPr>
        <w:pStyle w:val="a3"/>
        <w:numPr>
          <w:ilvl w:val="0"/>
          <w:numId w:val="1"/>
        </w:numPr>
        <w:tabs>
          <w:tab w:val="left" w:pos="5940"/>
        </w:tabs>
        <w:jc w:val="both"/>
        <w:outlineLvl w:val="0"/>
        <w:rPr>
          <w:bCs/>
        </w:rPr>
      </w:pPr>
      <w:r w:rsidRPr="00166C23">
        <w:rPr>
          <w:bCs/>
        </w:rPr>
        <w:t xml:space="preserve">Доступная среда в муниципальном образовании «Невельский городской округ» (принята </w:t>
      </w:r>
      <w:r w:rsidR="00416B6D" w:rsidRPr="00166C23">
        <w:rPr>
          <w:bCs/>
        </w:rPr>
        <w:t>13.10.2020 № 1571</w:t>
      </w:r>
      <w:r w:rsidRPr="00166C23">
        <w:rPr>
          <w:bCs/>
        </w:rPr>
        <w:t>).</w:t>
      </w:r>
    </w:p>
    <w:p w:rsidR="00406E24" w:rsidRPr="00166C23" w:rsidRDefault="004571E5" w:rsidP="00107530">
      <w:pPr>
        <w:pStyle w:val="a3"/>
        <w:numPr>
          <w:ilvl w:val="0"/>
          <w:numId w:val="1"/>
        </w:numPr>
        <w:tabs>
          <w:tab w:val="left" w:pos="5940"/>
        </w:tabs>
        <w:jc w:val="both"/>
        <w:outlineLvl w:val="0"/>
        <w:rPr>
          <w:bCs/>
        </w:rPr>
      </w:pPr>
      <w:r w:rsidRPr="00166C23">
        <w:rPr>
          <w:bCs/>
        </w:rPr>
        <w:lastRenderedPageBreak/>
        <w:t xml:space="preserve">Формирование современной городской среды на территории Невельского городского округа (принята </w:t>
      </w:r>
      <w:r w:rsidR="00416B6D" w:rsidRPr="00166C23">
        <w:rPr>
          <w:bCs/>
        </w:rPr>
        <w:t>29.09.2020 № 1503</w:t>
      </w:r>
      <w:r w:rsidRPr="00166C23">
        <w:rPr>
          <w:bCs/>
        </w:rPr>
        <w:t xml:space="preserve">). </w:t>
      </w:r>
    </w:p>
    <w:p w:rsidR="00416B6D" w:rsidRPr="00166C23" w:rsidRDefault="00416B6D" w:rsidP="00107530">
      <w:pPr>
        <w:pStyle w:val="a3"/>
        <w:numPr>
          <w:ilvl w:val="0"/>
          <w:numId w:val="1"/>
        </w:numPr>
        <w:tabs>
          <w:tab w:val="left" w:pos="5940"/>
        </w:tabs>
        <w:jc w:val="both"/>
        <w:outlineLvl w:val="0"/>
        <w:rPr>
          <w:bCs/>
        </w:rPr>
      </w:pPr>
      <w:r w:rsidRPr="00166C23">
        <w:rPr>
          <w:bCs/>
        </w:rPr>
        <w:t>Повышение эффективности реализации молодежной политики в муниципальном образовании «Невельский городской округ» (принята 14.09.2020 № 1311).</w:t>
      </w:r>
    </w:p>
    <w:p w:rsidR="00416B6D" w:rsidRPr="00166C23" w:rsidRDefault="00416B6D" w:rsidP="00107530">
      <w:pPr>
        <w:pStyle w:val="a3"/>
        <w:numPr>
          <w:ilvl w:val="0"/>
          <w:numId w:val="1"/>
        </w:numPr>
        <w:tabs>
          <w:tab w:val="left" w:pos="5940"/>
        </w:tabs>
        <w:jc w:val="both"/>
        <w:outlineLvl w:val="0"/>
        <w:rPr>
          <w:bCs/>
        </w:rPr>
      </w:pPr>
      <w:r w:rsidRPr="00166C23">
        <w:rPr>
          <w:bCs/>
        </w:rPr>
        <w:t>Сохранение и укрепление общественного здоровья населения в муниципальном образовании «Невельский городской округ» (принята 14.09.2020 № 1309).</w:t>
      </w:r>
    </w:p>
    <w:p w:rsidR="007666F3" w:rsidRPr="00166C23" w:rsidRDefault="007666F3" w:rsidP="00107530">
      <w:pPr>
        <w:pStyle w:val="a3"/>
        <w:tabs>
          <w:tab w:val="left" w:pos="5940"/>
        </w:tabs>
        <w:ind w:left="1260"/>
        <w:jc w:val="both"/>
        <w:outlineLvl w:val="0"/>
        <w:rPr>
          <w:bCs/>
        </w:rPr>
      </w:pPr>
    </w:p>
    <w:p w:rsidR="00425686" w:rsidRPr="00166C23" w:rsidRDefault="004D4695" w:rsidP="00443804">
      <w:pPr>
        <w:pStyle w:val="a3"/>
        <w:numPr>
          <w:ilvl w:val="0"/>
          <w:numId w:val="18"/>
        </w:numPr>
        <w:tabs>
          <w:tab w:val="left" w:pos="5940"/>
        </w:tabs>
        <w:jc w:val="center"/>
        <w:outlineLvl w:val="0"/>
        <w:rPr>
          <w:b/>
          <w:bCs/>
        </w:rPr>
      </w:pPr>
      <w:r w:rsidRPr="00166C23">
        <w:rPr>
          <w:b/>
          <w:bCs/>
        </w:rPr>
        <w:t>Муниципальная программа «Развитие образования в муниципальном образовании «Невельский городской округ»</w:t>
      </w:r>
    </w:p>
    <w:p w:rsidR="00443804" w:rsidRPr="00166C23" w:rsidRDefault="00443804" w:rsidP="00443804">
      <w:pPr>
        <w:pStyle w:val="a3"/>
        <w:tabs>
          <w:tab w:val="left" w:pos="5940"/>
        </w:tabs>
        <w:outlineLvl w:val="0"/>
        <w:rPr>
          <w:b/>
          <w:bCs/>
        </w:rPr>
      </w:pPr>
    </w:p>
    <w:p w:rsidR="00443804" w:rsidRPr="00166C23" w:rsidRDefault="00443804" w:rsidP="00443804">
      <w:pPr>
        <w:jc w:val="both"/>
      </w:pPr>
      <w:r w:rsidRPr="00166C23">
        <w:t xml:space="preserve">1. Оценка степени достижения целей и решения задач программы в целом путем сопоставления фактически достигнутых значений </w:t>
      </w:r>
      <w:hyperlink r:id="rId6" w:history="1">
        <w:r w:rsidRPr="00166C23">
          <w:rPr>
            <w:rStyle w:val="a7"/>
          </w:rPr>
          <w:t>индикаторов</w:t>
        </w:r>
      </w:hyperlink>
      <w:r w:rsidRPr="00166C23">
        <w:t xml:space="preserve"> программы и их плановых значений составила 106%.</w:t>
      </w:r>
    </w:p>
    <w:p w:rsidR="00443804" w:rsidRPr="00166C23" w:rsidRDefault="00443804" w:rsidP="00443804">
      <w:pPr>
        <w:jc w:val="both"/>
      </w:pPr>
      <w:r w:rsidRPr="00166C23">
        <w:t xml:space="preserve">Задачи, определенные муниципальной программой на 2023 год, выполнены: </w:t>
      </w:r>
    </w:p>
    <w:p w:rsidR="00443804" w:rsidRPr="00166C23" w:rsidRDefault="00443804" w:rsidP="00443804">
      <w:pPr>
        <w:jc w:val="both"/>
      </w:pPr>
      <w:r w:rsidRPr="00166C23">
        <w:t>- обеспечен 100% охват детей услугами дошкольного образования в возрасте от 2 до 7 лет (от потребности);</w:t>
      </w:r>
    </w:p>
    <w:p w:rsidR="00443804" w:rsidRPr="00166C23" w:rsidRDefault="00443804" w:rsidP="00443804">
      <w:pPr>
        <w:jc w:val="both"/>
      </w:pPr>
      <w:r w:rsidRPr="00166C23">
        <w:t>- уровень среднемесячной заработной платы педагогических работников в 2023 году выполнен на 100 %;</w:t>
      </w:r>
    </w:p>
    <w:p w:rsidR="00443804" w:rsidRPr="00166C23" w:rsidRDefault="00443804" w:rsidP="00443804">
      <w:pPr>
        <w:jc w:val="both"/>
      </w:pPr>
      <w:r w:rsidRPr="00166C23">
        <w:t>- выполнены работы по капитальному ремонту в МБДОУ «Детский сад №5 «Солнышко» г. Невельска;</w:t>
      </w:r>
    </w:p>
    <w:p w:rsidR="00443804" w:rsidRPr="00166C23" w:rsidRDefault="00443804" w:rsidP="00443804">
      <w:pPr>
        <w:jc w:val="both"/>
      </w:pPr>
      <w:r w:rsidRPr="00166C23">
        <w:t>- выполнены работы по благоустройству территорий в МБДОУ «Детский сад № 16 «Малышка» г. Невельска;</w:t>
      </w:r>
    </w:p>
    <w:p w:rsidR="00443804" w:rsidRPr="00166C23" w:rsidRDefault="00443804" w:rsidP="00443804">
      <w:pPr>
        <w:jc w:val="both"/>
      </w:pPr>
      <w:r w:rsidRPr="00166C23">
        <w:t>- проведен текущий ремонт образовательных учреждений (промывка, дезинфекция, чердак, замеры сопротивления, огнетушители и пр.);</w:t>
      </w:r>
    </w:p>
    <w:p w:rsidR="00443804" w:rsidRPr="00166C23" w:rsidRDefault="00443804" w:rsidP="00443804">
      <w:pPr>
        <w:jc w:val="both"/>
      </w:pPr>
      <w:r w:rsidRPr="00166C23">
        <w:t xml:space="preserve">- увеличение среднемесячной заработной платы педагогических работников образовательных учреждений, подведомственных отделу образования, в 2023 году выросла на 3,1 % в связи с уменьшением штатной численности, а также увеличением окладов с 01.09.2022 г. </w:t>
      </w:r>
    </w:p>
    <w:p w:rsidR="00443804" w:rsidRPr="00166C23" w:rsidRDefault="00443804" w:rsidP="00443804">
      <w:pPr>
        <w:jc w:val="both"/>
      </w:pPr>
      <w:r w:rsidRPr="00166C23">
        <w:t>- реализуются образовательные программы с применением электронного обучения и дистанционных образовательных технологий:</w:t>
      </w:r>
    </w:p>
    <w:p w:rsidR="00443804" w:rsidRPr="00166C23" w:rsidRDefault="00443804" w:rsidP="00443804">
      <w:pPr>
        <w:jc w:val="both"/>
      </w:pPr>
      <w:r w:rsidRPr="00166C23">
        <w:t>- обеспечено оснащение специализированным учебным, учебно-наглядным и учебно-производственным оборудованием образовательных учреждений;</w:t>
      </w:r>
    </w:p>
    <w:p w:rsidR="00443804" w:rsidRPr="00166C23" w:rsidRDefault="00443804" w:rsidP="00443804">
      <w:pPr>
        <w:jc w:val="both"/>
      </w:pPr>
      <w:r w:rsidRPr="00166C23">
        <w:t>- дополнительным образованием охвачены 2380 обучающихся из 2409 обучающихся в возрасте от 5 до 18 лет, проживающих на территории муниципального образования «Невельский городской округ», что составило 98,8%;</w:t>
      </w:r>
    </w:p>
    <w:p w:rsidR="00443804" w:rsidRPr="00166C23" w:rsidRDefault="00443804" w:rsidP="00443804">
      <w:pPr>
        <w:jc w:val="both"/>
      </w:pPr>
      <w:r w:rsidRPr="00166C23">
        <w:t>- субвенция на средства обучения и воспитания, а также на обеспечение дополнительного профессионального образования педагогических работников, в 2023 году освоена в полном объеме.</w:t>
      </w:r>
    </w:p>
    <w:p w:rsidR="00443804" w:rsidRPr="00166C23" w:rsidRDefault="00443804" w:rsidP="00443804">
      <w:pPr>
        <w:jc w:val="both"/>
      </w:pPr>
      <w:r w:rsidRPr="00166C23">
        <w:t>2. Степень соответствия запланированному уровню затрат и эффективности использования ресурсного обеспечения программы путем сопоставления фактических и плановых объемов финансирования программы в целом и её подпрограмм составил 99,95%.</w:t>
      </w:r>
    </w:p>
    <w:p w:rsidR="00443804" w:rsidRPr="00166C23" w:rsidRDefault="00443804" w:rsidP="00443804">
      <w:pPr>
        <w:jc w:val="both"/>
        <w:rPr>
          <w:i/>
        </w:rPr>
      </w:pPr>
      <w:r w:rsidRPr="00166C23">
        <w:tab/>
        <w:t>3</w:t>
      </w:r>
      <w:r w:rsidRPr="00166C23">
        <w:rPr>
          <w:i/>
        </w:rPr>
        <w:t>. Степень реализации мероприятий Программы (достижения ожидаемых непосредственных результатов их реализации) на основе сопоставления ожидаемых и фактически полученных результатов по реализации основных мероприятий составляет 1,06.</w:t>
      </w:r>
    </w:p>
    <w:p w:rsidR="00443804" w:rsidRPr="00166C23" w:rsidRDefault="00443804" w:rsidP="00443804">
      <w:pPr>
        <w:jc w:val="both"/>
        <w:rPr>
          <w:i/>
        </w:rPr>
      </w:pPr>
      <w:r w:rsidRPr="00166C23">
        <w:rPr>
          <w:i/>
        </w:rPr>
        <w:t>Значения индикаторов (показателей) муниципальной программы на 2023 год выполнены в полном объёме.</w:t>
      </w:r>
    </w:p>
    <w:p w:rsidR="00443804" w:rsidRPr="00166C23" w:rsidRDefault="00443804" w:rsidP="00443804">
      <w:pPr>
        <w:jc w:val="both"/>
        <w:rPr>
          <w:i/>
        </w:rPr>
      </w:pPr>
      <w:r w:rsidRPr="00166C23">
        <w:rPr>
          <w:i/>
        </w:rPr>
        <w:t>4. Коэффициент относительной результативности программы составляет 1,06.</w:t>
      </w:r>
    </w:p>
    <w:p w:rsidR="00443804" w:rsidRPr="00166C23" w:rsidRDefault="00443804" w:rsidP="00443804">
      <w:pPr>
        <w:jc w:val="both"/>
        <w:rPr>
          <w:i/>
        </w:rPr>
      </w:pPr>
      <w:r w:rsidRPr="00166C23">
        <w:rPr>
          <w:i/>
        </w:rPr>
        <w:tab/>
        <w:t>Показатель оценки эффективности муниципальной программы высокий.</w:t>
      </w:r>
    </w:p>
    <w:p w:rsidR="00443804" w:rsidRPr="00166C23" w:rsidRDefault="0001366A" w:rsidP="00443804">
      <w:pPr>
        <w:jc w:val="both"/>
        <w:rPr>
          <w:rFonts w:cs="Tahoma"/>
          <w:color w:val="000000"/>
          <w:kern w:val="3"/>
          <w:lang w:bidi="fa-IR"/>
        </w:rPr>
      </w:pPr>
      <w:r w:rsidRPr="00166C23">
        <w:rPr>
          <w:rFonts w:cs="Tahoma"/>
          <w:color w:val="000000"/>
          <w:kern w:val="3"/>
          <w:lang w:bidi="fa-IR"/>
        </w:rPr>
        <w:tab/>
      </w:r>
    </w:p>
    <w:p w:rsidR="00425686" w:rsidRPr="00166C23" w:rsidRDefault="00FD1560" w:rsidP="00166C23">
      <w:pPr>
        <w:jc w:val="center"/>
        <w:rPr>
          <w:rFonts w:eastAsiaTheme="minorHAnsi"/>
          <w:b/>
          <w:lang w:eastAsia="en-US"/>
        </w:rPr>
      </w:pPr>
      <w:r w:rsidRPr="00166C23">
        <w:rPr>
          <w:rFonts w:eastAsiaTheme="minorHAnsi"/>
          <w:b/>
          <w:lang w:eastAsia="en-US"/>
        </w:rPr>
        <w:lastRenderedPageBreak/>
        <w:t>2.</w:t>
      </w:r>
      <w:r w:rsidR="00A62226" w:rsidRPr="00166C23">
        <w:rPr>
          <w:rFonts w:eastAsiaTheme="minorHAnsi"/>
          <w:b/>
          <w:lang w:eastAsia="en-US"/>
        </w:rPr>
        <w:t xml:space="preserve"> </w:t>
      </w:r>
      <w:r w:rsidRPr="00166C23">
        <w:rPr>
          <w:rFonts w:eastAsiaTheme="minorHAnsi"/>
          <w:b/>
          <w:lang w:eastAsia="en-US"/>
        </w:rPr>
        <w:t>Муниципальная программа «Социальная поддержка населения муниципального образования «Невельский гор</w:t>
      </w:r>
      <w:r w:rsidR="0046666A" w:rsidRPr="00166C23">
        <w:rPr>
          <w:rFonts w:eastAsiaTheme="minorHAnsi"/>
          <w:b/>
          <w:lang w:eastAsia="en-US"/>
        </w:rPr>
        <w:t>одской округ</w:t>
      </w:r>
      <w:r w:rsidRPr="00166C23">
        <w:rPr>
          <w:rFonts w:eastAsiaTheme="minorHAnsi"/>
          <w:b/>
          <w:lang w:eastAsia="en-US"/>
        </w:rPr>
        <w:t>».</w:t>
      </w:r>
    </w:p>
    <w:p w:rsidR="00E80CD2" w:rsidRPr="00166C23" w:rsidRDefault="00E80CD2" w:rsidP="004D4695">
      <w:pPr>
        <w:ind w:firstLine="1134"/>
        <w:jc w:val="both"/>
        <w:rPr>
          <w:rFonts w:eastAsiaTheme="minorHAnsi"/>
          <w:b/>
          <w:lang w:eastAsia="en-US"/>
        </w:rPr>
      </w:pPr>
    </w:p>
    <w:p w:rsidR="00712C97" w:rsidRPr="00166C23" w:rsidRDefault="00712C97" w:rsidP="00712C97">
      <w:pPr>
        <w:widowControl w:val="0"/>
        <w:autoSpaceDE w:val="0"/>
        <w:autoSpaceDN w:val="0"/>
        <w:spacing w:line="276" w:lineRule="auto"/>
        <w:ind w:firstLine="540"/>
        <w:jc w:val="both"/>
        <w:rPr>
          <w:b/>
          <w:bCs/>
        </w:rPr>
      </w:pPr>
      <w:r w:rsidRPr="00166C23">
        <w:t>Муниципальная программа «Социальная поддержка населения муниципального образования «Невельский городской округ».</w:t>
      </w:r>
    </w:p>
    <w:p w:rsidR="00712C97" w:rsidRPr="00166C23" w:rsidRDefault="00712C97" w:rsidP="00712C97">
      <w:pPr>
        <w:widowControl w:val="0"/>
        <w:autoSpaceDE w:val="0"/>
        <w:autoSpaceDN w:val="0"/>
        <w:spacing w:line="276" w:lineRule="auto"/>
        <w:ind w:firstLine="540"/>
        <w:jc w:val="both"/>
      </w:pPr>
      <w:r w:rsidRPr="00166C23">
        <w:t>Цель программы: Повышение качества жизни и степени социальной защищенности малоимущих граждан, малоимущих пенсионеров; инвалидов, семей, имеющих детей-инвалидов; малоимущих семей, имеющих детей; граждан, попавших в трудные жизненные ситуации ветеранов Великой Отечественной войны, детей войны.</w:t>
      </w:r>
    </w:p>
    <w:p w:rsidR="00712C97" w:rsidRPr="00166C23" w:rsidRDefault="00712C97" w:rsidP="00712C97">
      <w:pPr>
        <w:widowControl w:val="0"/>
        <w:tabs>
          <w:tab w:val="num" w:pos="567"/>
        </w:tabs>
        <w:autoSpaceDE w:val="0"/>
        <w:autoSpaceDN w:val="0"/>
        <w:spacing w:line="276" w:lineRule="auto"/>
        <w:jc w:val="both"/>
      </w:pPr>
      <w:r w:rsidRPr="00166C23">
        <w:rPr>
          <w:b/>
          <w:bCs/>
        </w:rPr>
        <w:tab/>
      </w:r>
      <w:r w:rsidRPr="00166C23">
        <w:rPr>
          <w:bCs/>
        </w:rPr>
        <w:t>Задачи программы:</w:t>
      </w:r>
      <w:r w:rsidRPr="00166C23">
        <w:t xml:space="preserve"> Повысить качество и уровень жизни отдельных категорий граждан; обеспечить культурный отдых, адаптацию и интеграцию отдельных категорий граждан в общество, повысить их социальную активность.</w:t>
      </w:r>
    </w:p>
    <w:p w:rsidR="00712C97" w:rsidRPr="00166C23" w:rsidRDefault="00712C97" w:rsidP="00712C97">
      <w:pPr>
        <w:shd w:val="clear" w:color="auto" w:fill="FFFFFF"/>
        <w:tabs>
          <w:tab w:val="left" w:pos="567"/>
        </w:tabs>
        <w:spacing w:line="276" w:lineRule="auto"/>
        <w:jc w:val="both"/>
        <w:rPr>
          <w:rFonts w:eastAsiaTheme="minorHAnsi"/>
          <w:lang w:eastAsia="en-US"/>
        </w:rPr>
      </w:pPr>
      <w:r w:rsidRPr="00166C23">
        <w:rPr>
          <w:rFonts w:eastAsiaTheme="minorHAnsi"/>
          <w:lang w:eastAsia="en-US"/>
        </w:rPr>
        <w:tab/>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712C97" w:rsidRPr="00166C23" w:rsidRDefault="00712C97" w:rsidP="00712C97">
      <w:pPr>
        <w:shd w:val="clear" w:color="auto" w:fill="FFFFFF"/>
        <w:tabs>
          <w:tab w:val="left" w:pos="567"/>
        </w:tabs>
        <w:spacing w:line="276" w:lineRule="auto"/>
        <w:jc w:val="both"/>
        <w:rPr>
          <w:rFonts w:eastAsiaTheme="minorHAnsi"/>
          <w:lang w:eastAsia="en-US"/>
        </w:rPr>
      </w:pPr>
      <w:r w:rsidRPr="00166C23">
        <w:rPr>
          <w:rFonts w:eastAsiaTheme="minorHAnsi"/>
          <w:lang w:eastAsia="en-US"/>
        </w:rPr>
        <w:tab/>
        <w:t>Критерием оценки эффективности реализации Программы является степень достижения целевых индикаторов:</w:t>
      </w:r>
    </w:p>
    <w:p w:rsidR="00712C97" w:rsidRPr="00166C23" w:rsidRDefault="00712C97" w:rsidP="00712C97">
      <w:pPr>
        <w:tabs>
          <w:tab w:val="left" w:pos="660"/>
        </w:tabs>
        <w:spacing w:line="276" w:lineRule="auto"/>
        <w:jc w:val="both"/>
        <w:rPr>
          <w:lang w:eastAsia="en-US"/>
        </w:rPr>
      </w:pPr>
      <w:r w:rsidRPr="00166C23">
        <w:rPr>
          <w:lang w:eastAsia="en-US"/>
        </w:rPr>
        <w:tab/>
        <w:t xml:space="preserve">1. </w:t>
      </w:r>
      <w:r w:rsidRPr="00166C23">
        <w:rPr>
          <w:rFonts w:eastAsiaTheme="minorHAnsi" w:cstheme="minorBidi"/>
          <w:lang w:eastAsia="en-US"/>
        </w:rPr>
        <w:t>% льготных категорий граждан</w:t>
      </w:r>
      <w:r w:rsidRPr="00166C23">
        <w:rPr>
          <w:rFonts w:eastAsiaTheme="minorHAnsi" w:cstheme="minorBidi"/>
          <w:bCs/>
          <w:lang w:eastAsia="en-US"/>
        </w:rPr>
        <w:t>,</w:t>
      </w:r>
      <w:r w:rsidRPr="00166C23">
        <w:rPr>
          <w:rFonts w:eastAsiaTheme="minorHAnsi" w:cstheme="minorBidi"/>
          <w:lang w:eastAsia="en-US"/>
        </w:rPr>
        <w:t xml:space="preserve"> которым </w:t>
      </w:r>
      <w:r w:rsidRPr="00166C23">
        <w:rPr>
          <w:rFonts w:eastAsiaTheme="minorHAnsi" w:cstheme="minorBidi"/>
          <w:bCs/>
          <w:lang w:eastAsia="en-US"/>
        </w:rPr>
        <w:t xml:space="preserve">оказана адресная социальная поддержка </w:t>
      </w:r>
      <w:r w:rsidRPr="00166C23">
        <w:rPr>
          <w:rFonts w:eastAsiaTheme="minorHAnsi" w:cstheme="minorBidi"/>
          <w:lang w:eastAsia="en-US"/>
        </w:rPr>
        <w:t xml:space="preserve">от общего количества заявлений от граждан, обратившихся за социальной поддержкой (ежегодно), в соответствии с </w:t>
      </w:r>
      <w:proofErr w:type="spellStart"/>
      <w:r w:rsidRPr="00166C23">
        <w:rPr>
          <w:rFonts w:eastAsiaTheme="minorHAnsi" w:cstheme="minorBidi"/>
          <w:lang w:eastAsia="en-US"/>
        </w:rPr>
        <w:t>пп</w:t>
      </w:r>
      <w:proofErr w:type="spellEnd"/>
      <w:r w:rsidRPr="00166C23">
        <w:rPr>
          <w:rFonts w:eastAsiaTheme="minorHAnsi" w:cstheme="minorBidi"/>
          <w:lang w:eastAsia="en-US"/>
        </w:rPr>
        <w:t xml:space="preserve"> 1.1 П. 1 мероприятий Программы</w:t>
      </w:r>
      <w:r w:rsidRPr="00166C23">
        <w:rPr>
          <w:lang w:eastAsia="en-US"/>
        </w:rPr>
        <w:t>. План 100, факт 100. Индикатор выполнен на 100 %.</w:t>
      </w:r>
    </w:p>
    <w:p w:rsidR="00712C97" w:rsidRPr="00166C23" w:rsidRDefault="00712C97" w:rsidP="00712C97">
      <w:pPr>
        <w:tabs>
          <w:tab w:val="left" w:pos="660"/>
        </w:tabs>
        <w:spacing w:line="276" w:lineRule="auto"/>
        <w:jc w:val="both"/>
        <w:rPr>
          <w:lang w:eastAsia="en-US"/>
        </w:rPr>
      </w:pPr>
      <w:r w:rsidRPr="00166C23">
        <w:rPr>
          <w:lang w:eastAsia="en-US"/>
        </w:rPr>
        <w:tab/>
        <w:t xml:space="preserve">2. </w:t>
      </w:r>
      <w:r w:rsidRPr="00166C23">
        <w:rPr>
          <w:rFonts w:eastAsiaTheme="minorHAnsi" w:cstheme="minorBidi"/>
          <w:lang w:eastAsia="en-US"/>
        </w:rPr>
        <w:t xml:space="preserve">% </w:t>
      </w:r>
      <w:r w:rsidRPr="00166C23">
        <w:rPr>
          <w:rFonts w:eastAsiaTheme="minorHAnsi" w:cstheme="minorBidi"/>
          <w:bCs/>
          <w:kern w:val="32"/>
          <w:lang w:eastAsia="en-US"/>
        </w:rPr>
        <w:t xml:space="preserve">участников великой отечественной войны, </w:t>
      </w:r>
      <w:r w:rsidRPr="00166C23">
        <w:rPr>
          <w:rFonts w:eastAsiaTheme="minorHAnsi" w:cstheme="minorBidi"/>
          <w:lang w:eastAsia="en-US"/>
        </w:rPr>
        <w:t xml:space="preserve">которым </w:t>
      </w:r>
      <w:r w:rsidRPr="00166C23">
        <w:rPr>
          <w:rFonts w:eastAsiaTheme="minorHAnsi" w:cstheme="minorBidi"/>
          <w:bCs/>
          <w:lang w:eastAsia="en-US"/>
        </w:rPr>
        <w:t xml:space="preserve">оказана адресная социальная поддержка </w:t>
      </w:r>
      <w:r w:rsidRPr="00166C23">
        <w:rPr>
          <w:rFonts w:eastAsiaTheme="minorHAnsi" w:cstheme="minorBidi"/>
          <w:lang w:eastAsia="en-US"/>
        </w:rPr>
        <w:t xml:space="preserve">от общего количества заявлений от </w:t>
      </w:r>
      <w:r w:rsidRPr="00166C23">
        <w:rPr>
          <w:rFonts w:eastAsiaTheme="minorHAnsi" w:cstheme="minorBidi"/>
          <w:bCs/>
          <w:kern w:val="32"/>
          <w:lang w:eastAsia="en-US"/>
        </w:rPr>
        <w:t>участников великой отечественной войны</w:t>
      </w:r>
      <w:r w:rsidRPr="00166C23">
        <w:rPr>
          <w:rFonts w:eastAsiaTheme="minorHAnsi" w:cstheme="minorBidi"/>
          <w:lang w:eastAsia="en-US"/>
        </w:rPr>
        <w:t xml:space="preserve"> (ежегодно), в соответствии с </w:t>
      </w:r>
      <w:proofErr w:type="spellStart"/>
      <w:r w:rsidRPr="00166C23">
        <w:rPr>
          <w:rFonts w:eastAsiaTheme="minorHAnsi" w:cstheme="minorBidi"/>
          <w:lang w:eastAsia="en-US"/>
        </w:rPr>
        <w:t>пп</w:t>
      </w:r>
      <w:proofErr w:type="spellEnd"/>
      <w:r w:rsidRPr="00166C23">
        <w:rPr>
          <w:rFonts w:eastAsiaTheme="minorHAnsi" w:cstheme="minorBidi"/>
          <w:lang w:eastAsia="en-US"/>
        </w:rPr>
        <w:t xml:space="preserve"> 1.2 П. 1 мероприятий Программы</w:t>
      </w:r>
      <w:r w:rsidRPr="00166C23">
        <w:rPr>
          <w:lang w:eastAsia="en-US"/>
        </w:rPr>
        <w:t>. План 100, факт 100. Индикатор выполнен на 100 %.</w:t>
      </w:r>
    </w:p>
    <w:p w:rsidR="00712C97" w:rsidRPr="00166C23" w:rsidRDefault="00712C97" w:rsidP="00712C97">
      <w:pPr>
        <w:tabs>
          <w:tab w:val="left" w:pos="660"/>
        </w:tabs>
        <w:spacing w:line="276" w:lineRule="auto"/>
        <w:jc w:val="both"/>
        <w:rPr>
          <w:lang w:eastAsia="en-US"/>
        </w:rPr>
      </w:pPr>
      <w:r w:rsidRPr="00166C23">
        <w:rPr>
          <w:b/>
          <w:bCs/>
        </w:rPr>
        <w:tab/>
      </w:r>
      <w:r w:rsidRPr="00166C23">
        <w:rPr>
          <w:lang w:eastAsia="en-US"/>
        </w:rPr>
        <w:t xml:space="preserve">3. </w:t>
      </w:r>
      <w:r w:rsidRPr="00166C23">
        <w:rPr>
          <w:rFonts w:eastAsiaTheme="minorHAnsi" w:cstheme="minorBidi"/>
          <w:kern w:val="32"/>
          <w:lang w:eastAsia="en-US"/>
        </w:rPr>
        <w:t xml:space="preserve">% </w:t>
      </w:r>
      <w:r w:rsidRPr="00166C23">
        <w:rPr>
          <w:rFonts w:eastAsiaTheme="minorHAnsi" w:cstheme="minorBidi"/>
          <w:bCs/>
          <w:lang w:eastAsia="en-US"/>
        </w:rPr>
        <w:t>пенсионеров,</w:t>
      </w:r>
      <w:r w:rsidRPr="00166C23">
        <w:rPr>
          <w:rFonts w:eastAsiaTheme="minorHAnsi" w:cstheme="minorBidi"/>
          <w:kern w:val="32"/>
          <w:lang w:eastAsia="en-US"/>
        </w:rPr>
        <w:t xml:space="preserve"> которым оказана адресная социальная помощь (или вручены подарки), от общего числа граждан, отмечающих юбилейные даты в текущем году, проживающих на территории Невельского городского округа </w:t>
      </w:r>
      <w:r w:rsidRPr="00166C23">
        <w:rPr>
          <w:rFonts w:eastAsiaTheme="minorHAnsi" w:cstheme="minorBidi"/>
          <w:lang w:eastAsia="en-US"/>
        </w:rPr>
        <w:t xml:space="preserve">(ежегодно) в соответствии с </w:t>
      </w:r>
      <w:proofErr w:type="spellStart"/>
      <w:r w:rsidRPr="00166C23">
        <w:rPr>
          <w:rFonts w:eastAsiaTheme="minorHAnsi" w:cstheme="minorBidi"/>
          <w:lang w:eastAsia="en-US"/>
        </w:rPr>
        <w:t>пп</w:t>
      </w:r>
      <w:proofErr w:type="spellEnd"/>
      <w:r w:rsidRPr="00166C23">
        <w:rPr>
          <w:rFonts w:eastAsiaTheme="minorHAnsi" w:cstheme="minorBidi"/>
          <w:lang w:eastAsia="en-US"/>
        </w:rPr>
        <w:t xml:space="preserve"> 1.3 П. 1 мероприятий Программы</w:t>
      </w:r>
      <w:r w:rsidRPr="00166C23">
        <w:rPr>
          <w:lang w:eastAsia="en-US"/>
        </w:rPr>
        <w:t>. План 100, факт 100. Индикатор выполнен на 100 %.</w:t>
      </w:r>
    </w:p>
    <w:p w:rsidR="00712C97" w:rsidRPr="00166C23" w:rsidRDefault="00712C97" w:rsidP="00712C97">
      <w:pPr>
        <w:tabs>
          <w:tab w:val="left" w:pos="660"/>
        </w:tabs>
        <w:spacing w:line="276" w:lineRule="auto"/>
        <w:jc w:val="both"/>
        <w:rPr>
          <w:lang w:eastAsia="en-US"/>
        </w:rPr>
      </w:pPr>
      <w:r w:rsidRPr="00166C23">
        <w:rPr>
          <w:lang w:eastAsia="en-US"/>
        </w:rPr>
        <w:tab/>
        <w:t xml:space="preserve"> 4. </w:t>
      </w:r>
      <w:r w:rsidRPr="00166C23">
        <w:rPr>
          <w:rFonts w:eastAsiaTheme="minorHAnsi" w:cstheme="minorBidi"/>
          <w:kern w:val="32"/>
          <w:lang w:eastAsia="en-US"/>
        </w:rPr>
        <w:t>Количество граждан льготных категорий, принявших участие в культурно-массовых и спортивных мероприятиях (</w:t>
      </w:r>
      <w:r w:rsidRPr="00166C23">
        <w:rPr>
          <w:rFonts w:eastAsiaTheme="minorHAnsi" w:cstheme="minorBidi"/>
          <w:lang w:eastAsia="en-US"/>
        </w:rPr>
        <w:t xml:space="preserve">ежегодно) в соответствии с </w:t>
      </w:r>
      <w:proofErr w:type="spellStart"/>
      <w:r w:rsidRPr="00166C23">
        <w:rPr>
          <w:rFonts w:eastAsiaTheme="minorHAnsi" w:cstheme="minorBidi"/>
          <w:lang w:eastAsia="en-US"/>
        </w:rPr>
        <w:t>пп</w:t>
      </w:r>
      <w:proofErr w:type="spellEnd"/>
      <w:r w:rsidRPr="00166C23">
        <w:rPr>
          <w:rFonts w:eastAsiaTheme="minorHAnsi" w:cstheme="minorBidi"/>
          <w:lang w:eastAsia="en-US"/>
        </w:rPr>
        <w:t xml:space="preserve"> 1.4 П. 1 мероприятий Программы.</w:t>
      </w:r>
      <w:r w:rsidRPr="00166C23">
        <w:rPr>
          <w:lang w:eastAsia="en-US"/>
        </w:rPr>
        <w:t xml:space="preserve"> План 400, факт 2315. Индикатор выполнен на 578,75%.</w:t>
      </w:r>
    </w:p>
    <w:p w:rsidR="00712C97" w:rsidRPr="00166C23" w:rsidRDefault="00712C97" w:rsidP="00712C97">
      <w:pPr>
        <w:spacing w:line="276" w:lineRule="auto"/>
        <w:jc w:val="both"/>
      </w:pPr>
      <w:r w:rsidRPr="00166C23">
        <w:rPr>
          <w:lang w:eastAsia="en-US"/>
        </w:rPr>
        <w:tab/>
        <w:t xml:space="preserve">5. </w:t>
      </w:r>
      <w:r w:rsidRPr="00166C23">
        <w:rPr>
          <w:rFonts w:eastAsiaTheme="minorHAnsi" w:cstheme="minorBidi"/>
          <w:lang w:eastAsia="en-US"/>
        </w:rPr>
        <w:t>Количество некоммерческих организаций, не являющимся государственными (муниципальными) учреждениями, общественных организаций инвалидов, ветеранов и детей войны</w:t>
      </w:r>
      <w:r w:rsidRPr="00166C23">
        <w:rPr>
          <w:rFonts w:eastAsiaTheme="minorHAnsi" w:cstheme="minorBidi"/>
          <w:kern w:val="32"/>
          <w:lang w:eastAsia="en-US"/>
        </w:rPr>
        <w:t xml:space="preserve">, которым была выделена субсидия </w:t>
      </w:r>
      <w:r w:rsidRPr="00166C23">
        <w:rPr>
          <w:rFonts w:eastAsiaTheme="minorHAnsi" w:cstheme="minorBidi"/>
          <w:bCs/>
          <w:lang w:eastAsia="en-US"/>
        </w:rPr>
        <w:t>на</w:t>
      </w:r>
      <w:r w:rsidRPr="00166C23">
        <w:rPr>
          <w:rFonts w:eastAsiaTheme="minorHAnsi" w:cstheme="minorBidi"/>
          <w:lang w:eastAsia="en-US"/>
        </w:rPr>
        <w:t xml:space="preserve"> осуществление уставной деятельности </w:t>
      </w:r>
      <w:r w:rsidRPr="00166C23">
        <w:rPr>
          <w:rFonts w:eastAsiaTheme="minorHAnsi" w:cstheme="minorBidi"/>
          <w:kern w:val="32"/>
          <w:lang w:eastAsia="en-US"/>
        </w:rPr>
        <w:t>(ежегодно)</w:t>
      </w:r>
      <w:r w:rsidRPr="00166C23">
        <w:rPr>
          <w:rFonts w:eastAsiaTheme="minorHAnsi" w:cstheme="minorBidi"/>
          <w:lang w:eastAsia="en-US"/>
        </w:rPr>
        <w:t xml:space="preserve"> в соответствии с </w:t>
      </w:r>
      <w:proofErr w:type="spellStart"/>
      <w:r w:rsidRPr="00166C23">
        <w:rPr>
          <w:rFonts w:eastAsiaTheme="minorHAnsi" w:cstheme="minorBidi"/>
          <w:lang w:eastAsia="en-US"/>
        </w:rPr>
        <w:t>пп</w:t>
      </w:r>
      <w:proofErr w:type="spellEnd"/>
      <w:r w:rsidRPr="00166C23">
        <w:rPr>
          <w:rFonts w:eastAsiaTheme="minorHAnsi" w:cstheme="minorBidi"/>
          <w:lang w:eastAsia="en-US"/>
        </w:rPr>
        <w:t xml:space="preserve"> 1.5 П. 1 мероприятий Программы</w:t>
      </w:r>
      <w:r w:rsidRPr="00166C23">
        <w:rPr>
          <w:lang w:eastAsia="en-US"/>
        </w:rPr>
        <w:t>. План 3, факт 3. Индикатор выполнен на 100 %.</w:t>
      </w:r>
    </w:p>
    <w:p w:rsidR="00712C97" w:rsidRPr="00166C23" w:rsidRDefault="00712C97" w:rsidP="00712C97">
      <w:pPr>
        <w:tabs>
          <w:tab w:val="left" w:pos="660"/>
        </w:tabs>
        <w:spacing w:line="276" w:lineRule="auto"/>
        <w:jc w:val="both"/>
        <w:rPr>
          <w:lang w:eastAsia="en-US"/>
        </w:rPr>
      </w:pPr>
      <w:r w:rsidRPr="00166C23">
        <w:rPr>
          <w:lang w:eastAsia="en-US"/>
        </w:rPr>
        <w:tab/>
        <w:t xml:space="preserve">6. </w:t>
      </w:r>
      <w:r w:rsidRPr="00166C23">
        <w:rPr>
          <w:rFonts w:eastAsiaTheme="minorHAnsi" w:cstheme="minorBidi"/>
          <w:bCs/>
          <w:kern w:val="32"/>
          <w:lang w:eastAsia="en-US"/>
        </w:rPr>
        <w:t xml:space="preserve">% Выплат дополнительного ежемесячного материального обеспечения лицам, удостоенным звания «Почетный гражданин Невельского городского округа» </w:t>
      </w:r>
      <w:r w:rsidRPr="00166C23">
        <w:rPr>
          <w:rFonts w:eastAsiaTheme="minorHAnsi" w:cstheme="minorBidi"/>
          <w:lang w:eastAsia="en-US"/>
        </w:rPr>
        <w:t>от количества поступивших заявлений, своевременность и полнота (ежегодно) в соответствии П. 1.6 мероприятий Программы</w:t>
      </w:r>
      <w:r w:rsidRPr="00166C23">
        <w:rPr>
          <w:lang w:eastAsia="en-US"/>
        </w:rPr>
        <w:t>. План 100, факт 100. Индикатор выполнен на 100 %.</w:t>
      </w:r>
    </w:p>
    <w:p w:rsidR="00712C97" w:rsidRPr="00166C23" w:rsidRDefault="00712C97" w:rsidP="00712C97">
      <w:pPr>
        <w:tabs>
          <w:tab w:val="left" w:pos="660"/>
        </w:tabs>
        <w:spacing w:line="276" w:lineRule="auto"/>
        <w:jc w:val="both"/>
        <w:rPr>
          <w:lang w:eastAsia="en-US"/>
        </w:rPr>
      </w:pPr>
      <w:r w:rsidRPr="00166C23">
        <w:rPr>
          <w:lang w:eastAsia="en-US"/>
        </w:rPr>
        <w:tab/>
        <w:t xml:space="preserve">7. </w:t>
      </w:r>
      <w:r w:rsidRPr="00166C23">
        <w:rPr>
          <w:rFonts w:eastAsiaTheme="minorHAnsi" w:cstheme="minorBidi"/>
          <w:bCs/>
          <w:kern w:val="32"/>
          <w:lang w:eastAsia="en-US"/>
        </w:rPr>
        <w:t xml:space="preserve">% выплат </w:t>
      </w:r>
      <w:r w:rsidRPr="00166C23">
        <w:rPr>
          <w:rFonts w:eastAsiaTheme="minorHAnsi" w:cstheme="minorBidi"/>
          <w:bCs/>
          <w:kern w:val="32"/>
        </w:rPr>
        <w:t xml:space="preserve">ежемесячной денежной выплаты </w:t>
      </w:r>
      <w:r w:rsidRPr="00166C23">
        <w:rPr>
          <w:rFonts w:eastAsiaTheme="minorHAnsi" w:cstheme="minorBidi"/>
          <w:kern w:val="32"/>
          <w:lang w:eastAsia="en-US"/>
        </w:rPr>
        <w:t xml:space="preserve">работникам в сфере образования и культуры </w:t>
      </w:r>
      <w:r w:rsidRPr="00166C23">
        <w:rPr>
          <w:rFonts w:eastAsiaTheme="minorHAnsi" w:cstheme="minorBidi"/>
          <w:lang w:eastAsia="en-US"/>
        </w:rPr>
        <w:t>от количества поступивших заявлений (ежегодно) в соответствии с П. 2 мероприятий Программы</w:t>
      </w:r>
      <w:r w:rsidRPr="00166C23">
        <w:rPr>
          <w:b/>
          <w:lang w:eastAsia="en-US"/>
        </w:rPr>
        <w:t xml:space="preserve">. </w:t>
      </w:r>
      <w:r w:rsidRPr="00166C23">
        <w:rPr>
          <w:lang w:eastAsia="en-US"/>
        </w:rPr>
        <w:t>План 100, факт 100. Индикатор выполнен на 100 %.</w:t>
      </w:r>
    </w:p>
    <w:p w:rsidR="00712C97" w:rsidRPr="00166C23" w:rsidRDefault="00712C97" w:rsidP="00712C97">
      <w:pPr>
        <w:tabs>
          <w:tab w:val="left" w:pos="660"/>
        </w:tabs>
        <w:spacing w:line="276" w:lineRule="auto"/>
        <w:jc w:val="both"/>
        <w:rPr>
          <w:lang w:eastAsia="en-US"/>
        </w:rPr>
      </w:pPr>
      <w:r w:rsidRPr="00166C23">
        <w:rPr>
          <w:lang w:eastAsia="en-US"/>
        </w:rPr>
        <w:lastRenderedPageBreak/>
        <w:tab/>
        <w:t xml:space="preserve">8. </w:t>
      </w:r>
      <w:r w:rsidRPr="00166C23">
        <w:rPr>
          <w:rFonts w:eastAsiaTheme="minorHAnsi" w:cstheme="minorBidi"/>
          <w:bCs/>
          <w:kern w:val="32"/>
          <w:lang w:eastAsia="en-US"/>
        </w:rPr>
        <w:t xml:space="preserve">% выплат ежемесячной денежной выплаты </w:t>
      </w:r>
      <w:r w:rsidRPr="00166C23">
        <w:rPr>
          <w:rFonts w:eastAsiaTheme="minorHAnsi" w:cstheme="minorBidi"/>
          <w:kern w:val="32"/>
          <w:lang w:eastAsia="en-US"/>
        </w:rPr>
        <w:t xml:space="preserve">работникам в сфере образования </w:t>
      </w:r>
      <w:r w:rsidRPr="00166C23">
        <w:rPr>
          <w:rFonts w:eastAsiaTheme="minorHAnsi" w:cstheme="minorBidi"/>
          <w:lang w:eastAsia="en-US"/>
        </w:rPr>
        <w:t>от количества поступивших заявлений (ежегодно) в соответствии с П. 3 мероприятий Программы.</w:t>
      </w:r>
      <w:r w:rsidRPr="00166C23">
        <w:rPr>
          <w:lang w:eastAsia="en-US"/>
        </w:rPr>
        <w:t xml:space="preserve"> План 100, факт 100. Индикатор выполнен на 100 %.</w:t>
      </w:r>
    </w:p>
    <w:p w:rsidR="00712C97" w:rsidRPr="00166C23" w:rsidRDefault="00712C97" w:rsidP="00712C97">
      <w:pPr>
        <w:tabs>
          <w:tab w:val="left" w:pos="660"/>
        </w:tabs>
        <w:spacing w:line="276" w:lineRule="auto"/>
        <w:jc w:val="both"/>
        <w:rPr>
          <w:lang w:eastAsia="en-US"/>
        </w:rPr>
      </w:pPr>
      <w:r w:rsidRPr="00166C23">
        <w:rPr>
          <w:lang w:eastAsia="en-US"/>
        </w:rPr>
        <w:tab/>
        <w:t xml:space="preserve">9. </w:t>
      </w:r>
      <w:r w:rsidRPr="00166C23">
        <w:rPr>
          <w:rFonts w:eastAsiaTheme="minorHAnsi" w:cstheme="minorBidi"/>
          <w:bCs/>
          <w:kern w:val="32"/>
          <w:lang w:eastAsia="en-US"/>
        </w:rPr>
        <w:t xml:space="preserve">% выплат ежемесячной денежной выплаты </w:t>
      </w:r>
      <w:r w:rsidRPr="00166C23">
        <w:rPr>
          <w:rFonts w:eastAsiaTheme="minorHAnsi" w:cstheme="minorBidi"/>
          <w:kern w:val="32"/>
          <w:lang w:eastAsia="en-US"/>
        </w:rPr>
        <w:t>работникам в сфере культуры и</w:t>
      </w:r>
      <w:r w:rsidRPr="00166C23">
        <w:rPr>
          <w:rFonts w:eastAsiaTheme="minorHAnsi" w:cstheme="minorBidi"/>
          <w:lang w:eastAsia="en-US"/>
        </w:rPr>
        <w:t xml:space="preserve"> спорта от количества поступивших заявлений (ежегодно) в соответствии с П. 4 мероприятий Программы. </w:t>
      </w:r>
      <w:r w:rsidRPr="00166C23">
        <w:rPr>
          <w:lang w:eastAsia="en-US"/>
        </w:rPr>
        <w:t>План 100, факт 100. Индикатор выполнен на 100 %.</w:t>
      </w:r>
    </w:p>
    <w:p w:rsidR="00712C97" w:rsidRPr="00166C23" w:rsidRDefault="00712C97" w:rsidP="00712C97">
      <w:pPr>
        <w:tabs>
          <w:tab w:val="left" w:pos="660"/>
        </w:tabs>
        <w:spacing w:line="276" w:lineRule="auto"/>
        <w:jc w:val="both"/>
        <w:rPr>
          <w:lang w:eastAsia="en-US"/>
        </w:rPr>
      </w:pPr>
      <w:r w:rsidRPr="00166C23">
        <w:rPr>
          <w:bCs/>
          <w:i/>
        </w:rPr>
        <w:t>ДИ (показатель достижения плановых значений индикаторов) =1,53</w:t>
      </w:r>
    </w:p>
    <w:p w:rsidR="00712C97" w:rsidRPr="00166C23" w:rsidRDefault="00712C97" w:rsidP="00712C97">
      <w:pPr>
        <w:tabs>
          <w:tab w:val="num" w:pos="0"/>
        </w:tabs>
        <w:spacing w:line="276" w:lineRule="auto"/>
        <w:jc w:val="both"/>
        <w:rPr>
          <w:bCs/>
          <w:i/>
        </w:rPr>
      </w:pPr>
      <w:r w:rsidRPr="00166C23">
        <w:rPr>
          <w:bCs/>
          <w:i/>
        </w:rPr>
        <w:t>УФ (Уровень финансирования реализации программ) =Ф (факт)/Ф (план)*100%</w:t>
      </w:r>
    </w:p>
    <w:p w:rsidR="00712C97" w:rsidRPr="00166C23" w:rsidRDefault="00712C97" w:rsidP="00712C97">
      <w:pPr>
        <w:tabs>
          <w:tab w:val="num" w:pos="0"/>
        </w:tabs>
        <w:spacing w:line="276" w:lineRule="auto"/>
        <w:jc w:val="both"/>
        <w:rPr>
          <w:bCs/>
          <w:i/>
        </w:rPr>
      </w:pPr>
      <w:r w:rsidRPr="00166C23">
        <w:rPr>
          <w:bCs/>
          <w:i/>
        </w:rPr>
        <w:t>УФ=99,99%</w:t>
      </w:r>
    </w:p>
    <w:p w:rsidR="00712C97" w:rsidRPr="00166C23" w:rsidRDefault="00712C97" w:rsidP="00712C97">
      <w:pPr>
        <w:tabs>
          <w:tab w:val="num" w:pos="0"/>
        </w:tabs>
        <w:spacing w:line="276" w:lineRule="auto"/>
        <w:ind w:firstLine="720"/>
        <w:jc w:val="both"/>
        <w:rPr>
          <w:bCs/>
          <w:i/>
          <w:u w:val="single"/>
        </w:rPr>
      </w:pPr>
      <w:r w:rsidRPr="00166C23">
        <w:rPr>
          <w:bCs/>
          <w:i/>
        </w:rPr>
        <w:t>Ко=</w:t>
      </w:r>
      <w:r w:rsidRPr="00166C23">
        <w:rPr>
          <w:bCs/>
          <w:i/>
          <w:u w:val="single"/>
        </w:rPr>
        <w:t>ДИ*100</w:t>
      </w:r>
    </w:p>
    <w:p w:rsidR="00712C97" w:rsidRPr="00166C23" w:rsidRDefault="00712C97" w:rsidP="00712C97">
      <w:pPr>
        <w:tabs>
          <w:tab w:val="num" w:pos="0"/>
        </w:tabs>
        <w:spacing w:line="276" w:lineRule="auto"/>
        <w:ind w:firstLine="720"/>
        <w:jc w:val="both"/>
        <w:rPr>
          <w:bCs/>
          <w:i/>
        </w:rPr>
      </w:pPr>
      <w:r w:rsidRPr="00166C23">
        <w:rPr>
          <w:bCs/>
          <w:i/>
        </w:rPr>
        <w:t xml:space="preserve">           УФ</w:t>
      </w:r>
    </w:p>
    <w:p w:rsidR="00712C97" w:rsidRPr="00166C23" w:rsidRDefault="00712C97" w:rsidP="00712C97">
      <w:pPr>
        <w:tabs>
          <w:tab w:val="num" w:pos="0"/>
        </w:tabs>
        <w:spacing w:line="276" w:lineRule="auto"/>
        <w:ind w:firstLine="720"/>
        <w:jc w:val="both"/>
        <w:rPr>
          <w:bCs/>
          <w:i/>
        </w:rPr>
      </w:pPr>
      <w:r w:rsidRPr="00166C23">
        <w:rPr>
          <w:bCs/>
          <w:i/>
        </w:rPr>
        <w:t>Ко=</w:t>
      </w:r>
      <w:r w:rsidRPr="00166C23">
        <w:rPr>
          <w:bCs/>
          <w:i/>
          <w:u w:val="single"/>
        </w:rPr>
        <w:t>1,53*100</w:t>
      </w:r>
      <w:r w:rsidRPr="00166C23">
        <w:rPr>
          <w:bCs/>
          <w:i/>
        </w:rPr>
        <w:t>=1,53</w:t>
      </w:r>
    </w:p>
    <w:p w:rsidR="00712C97" w:rsidRPr="00166C23" w:rsidRDefault="00712C97" w:rsidP="00712C97">
      <w:pPr>
        <w:tabs>
          <w:tab w:val="num" w:pos="0"/>
          <w:tab w:val="left" w:pos="1815"/>
        </w:tabs>
        <w:spacing w:line="276" w:lineRule="auto"/>
        <w:jc w:val="both"/>
        <w:rPr>
          <w:bCs/>
          <w:i/>
        </w:rPr>
      </w:pPr>
      <w:r w:rsidRPr="00166C23">
        <w:rPr>
          <w:bCs/>
          <w:i/>
        </w:rPr>
        <w:t xml:space="preserve">                    99,99</w:t>
      </w:r>
    </w:p>
    <w:p w:rsidR="00712C97" w:rsidRPr="00166C23" w:rsidRDefault="00712C97" w:rsidP="00712C97">
      <w:pPr>
        <w:tabs>
          <w:tab w:val="num" w:pos="0"/>
        </w:tabs>
        <w:spacing w:line="276" w:lineRule="auto"/>
        <w:ind w:firstLine="720"/>
        <w:jc w:val="both"/>
        <w:rPr>
          <w:bCs/>
          <w:i/>
        </w:rPr>
      </w:pPr>
      <w:r w:rsidRPr="00166C23">
        <w:rPr>
          <w:bCs/>
          <w:i/>
        </w:rPr>
        <w:t xml:space="preserve">По шкале результативности коэффициент результативности составляет 1,53, соответственно, эффективность реализации муниципальной программы </w:t>
      </w:r>
      <w:r w:rsidRPr="00166C23">
        <w:rPr>
          <w:i/>
        </w:rPr>
        <w:t xml:space="preserve">«Социальная поддержка населения муниципального образования «Невельский городской округ»» </w:t>
      </w:r>
      <w:r w:rsidRPr="00166C23">
        <w:rPr>
          <w:bCs/>
          <w:i/>
        </w:rPr>
        <w:t xml:space="preserve">в 2023 году оценивается как </w:t>
      </w:r>
      <w:r w:rsidRPr="00166C23">
        <w:rPr>
          <w:b/>
          <w:bCs/>
          <w:i/>
        </w:rPr>
        <w:t>высокая</w:t>
      </w:r>
      <w:r w:rsidRPr="00166C23">
        <w:rPr>
          <w:bCs/>
          <w:i/>
        </w:rPr>
        <w:t>.</w:t>
      </w:r>
    </w:p>
    <w:p w:rsidR="00E80CD2" w:rsidRPr="00166C23" w:rsidRDefault="00E80CD2" w:rsidP="00DE6E03">
      <w:pPr>
        <w:ind w:firstLine="1134"/>
        <w:jc w:val="both"/>
        <w:rPr>
          <w:i/>
        </w:rPr>
      </w:pPr>
    </w:p>
    <w:p w:rsidR="00335627" w:rsidRPr="00166C23" w:rsidRDefault="008504F3" w:rsidP="00166C23">
      <w:pPr>
        <w:pStyle w:val="a3"/>
        <w:tabs>
          <w:tab w:val="left" w:pos="5940"/>
        </w:tabs>
        <w:ind w:left="0" w:firstLine="1134"/>
        <w:jc w:val="center"/>
        <w:outlineLvl w:val="0"/>
        <w:rPr>
          <w:b/>
          <w:bCs/>
        </w:rPr>
      </w:pPr>
      <w:r w:rsidRPr="00166C23">
        <w:rPr>
          <w:b/>
          <w:bCs/>
        </w:rPr>
        <w:t>3.</w:t>
      </w:r>
      <w:r w:rsidR="00A62226" w:rsidRPr="00166C23">
        <w:rPr>
          <w:b/>
          <w:bCs/>
        </w:rPr>
        <w:t xml:space="preserve"> </w:t>
      </w:r>
      <w:r w:rsidRPr="00166C23">
        <w:rPr>
          <w:b/>
          <w:bCs/>
        </w:rPr>
        <w:t>Муниципальная программа «Обеспечение населения муниципального образования «Невельский городской округ» качественным жильем»</w:t>
      </w:r>
    </w:p>
    <w:p w:rsidR="00E80CD2" w:rsidRPr="00166C23" w:rsidRDefault="00E80CD2" w:rsidP="004D4695">
      <w:pPr>
        <w:pStyle w:val="a3"/>
        <w:tabs>
          <w:tab w:val="left" w:pos="5940"/>
        </w:tabs>
        <w:ind w:left="0" w:firstLine="1134"/>
        <w:jc w:val="both"/>
        <w:outlineLvl w:val="0"/>
        <w:rPr>
          <w:b/>
          <w:bCs/>
        </w:rPr>
      </w:pPr>
    </w:p>
    <w:p w:rsidR="004D76B1" w:rsidRPr="00166C23" w:rsidRDefault="004D76B1" w:rsidP="004D76B1">
      <w:pPr>
        <w:widowControl w:val="0"/>
        <w:autoSpaceDE w:val="0"/>
        <w:autoSpaceDN w:val="0"/>
        <w:adjustRightInd w:val="0"/>
        <w:ind w:firstLine="567"/>
        <w:jc w:val="both"/>
        <w:rPr>
          <w:rFonts w:eastAsiaTheme="minorHAnsi"/>
          <w:u w:val="single"/>
          <w:lang w:eastAsia="en-US"/>
        </w:rPr>
      </w:pPr>
      <w:r w:rsidRPr="00166C23">
        <w:rPr>
          <w:rFonts w:eastAsiaTheme="minorHAnsi" w:cstheme="minorBidi"/>
          <w:u w:val="single"/>
          <w:lang w:eastAsia="en-US"/>
        </w:rPr>
        <w:t>Муниципальная программа «Обеспечение населения муниципального образования «Невельский городской округ» качественным жильем»:</w:t>
      </w:r>
    </w:p>
    <w:p w:rsidR="004D76B1" w:rsidRPr="00166C23" w:rsidRDefault="004D76B1" w:rsidP="004D76B1">
      <w:pPr>
        <w:widowControl w:val="0"/>
        <w:autoSpaceDE w:val="0"/>
        <w:autoSpaceDN w:val="0"/>
        <w:adjustRightInd w:val="0"/>
        <w:ind w:firstLine="567"/>
        <w:jc w:val="both"/>
        <w:rPr>
          <w:rFonts w:eastAsiaTheme="minorHAnsi"/>
          <w:lang w:eastAsia="en-US"/>
        </w:rPr>
      </w:pPr>
      <w:r w:rsidRPr="00166C23">
        <w:rPr>
          <w:rFonts w:eastAsiaTheme="minorHAnsi"/>
          <w:lang w:eastAsia="en-US"/>
        </w:rPr>
        <w:t>В рамках реализации мероприятия: «Обеспечение благоустроенным жильем граждан, проживающих в аварийном жилищном фонде, признанном таковым после 01.01.2012»</w:t>
      </w:r>
      <w:r w:rsidRPr="00166C23">
        <w:rPr>
          <w:rFonts w:eastAsiaTheme="minorHAnsi"/>
          <w:iCs/>
          <w:lang w:eastAsia="en-US"/>
        </w:rPr>
        <w:t xml:space="preserve"> подпрограммы «Переселение граждан из ветхого и аварийного жилья» в 2023 году по ул. Северной в г. Невельске построен пятиэтажный жилой дом на 57 квартир, в котором приобретены все 57 жилых помещений для переселения граждан, проживающих в аварийном жилищном фонде.</w:t>
      </w:r>
    </w:p>
    <w:p w:rsidR="004D76B1" w:rsidRPr="00166C23" w:rsidRDefault="004D76B1" w:rsidP="004D76B1">
      <w:pPr>
        <w:ind w:firstLine="567"/>
        <w:jc w:val="both"/>
        <w:rPr>
          <w:rFonts w:eastAsiaTheme="minorHAnsi"/>
          <w:lang w:eastAsia="en-US"/>
        </w:rPr>
      </w:pPr>
      <w:r w:rsidRPr="00166C23">
        <w:rPr>
          <w:rFonts w:eastAsiaTheme="minorHAnsi"/>
          <w:lang w:eastAsia="en-US"/>
        </w:rPr>
        <w:t>В рамках мероприятия «Обеспечение прав граждан - собственников жилых помещений, расположенных в аварийном жилищном фонде, признанном таковым после 01.01.2012» в 2023 году 8 квартир изъяты у собственников жилых помещений путем предоставления выкупной стоимости.</w:t>
      </w:r>
    </w:p>
    <w:p w:rsidR="004D76B1" w:rsidRPr="00166C23" w:rsidRDefault="004D76B1" w:rsidP="004D76B1">
      <w:pPr>
        <w:ind w:firstLine="567"/>
        <w:jc w:val="both"/>
        <w:rPr>
          <w:rFonts w:eastAsiaTheme="minorHAnsi"/>
          <w:lang w:eastAsia="en-US"/>
        </w:rPr>
      </w:pPr>
      <w:r w:rsidRPr="00166C23">
        <w:rPr>
          <w:rFonts w:eastAsiaTheme="minorHAnsi"/>
          <w:lang w:eastAsia="en-US"/>
        </w:rPr>
        <w:t>В 2023 году осуществлено финансирование 1-ой молодой семьи в рамках мероприятия «Государственная поддержка на улучшение жилищных условий молодых семей»</w:t>
      </w:r>
      <w:r w:rsidRPr="00166C23">
        <w:rPr>
          <w:rFonts w:asciiTheme="minorHAnsi" w:eastAsiaTheme="minorHAnsi" w:hAnsiTheme="minorHAnsi" w:cstheme="minorBidi"/>
          <w:lang w:eastAsia="en-US"/>
        </w:rPr>
        <w:t xml:space="preserve"> </w:t>
      </w:r>
      <w:r w:rsidRPr="00166C23">
        <w:rPr>
          <w:rFonts w:eastAsiaTheme="minorHAnsi"/>
          <w:lang w:eastAsia="en-US"/>
        </w:rPr>
        <w:t>подпрограммы «Стимулирование жилищного строительства».</w:t>
      </w:r>
    </w:p>
    <w:p w:rsidR="004D76B1" w:rsidRPr="00166C23" w:rsidRDefault="004D76B1" w:rsidP="004D76B1">
      <w:pPr>
        <w:ind w:firstLine="567"/>
        <w:jc w:val="both"/>
        <w:rPr>
          <w:rFonts w:eastAsiaTheme="minorHAnsi"/>
          <w:lang w:eastAsia="en-US"/>
        </w:rPr>
      </w:pPr>
      <w:r w:rsidRPr="00166C23">
        <w:rPr>
          <w:rFonts w:eastAsiaTheme="minorHAnsi"/>
          <w:lang w:eastAsia="en-US"/>
        </w:rPr>
        <w:t>В рамках мероприятия «Ликвидация аварийного и непригодного для проживания жилищного фонда, неиспользуемых и бесхозяйственных объектов производственного и непроизводственного назначения / Снос ветхого и аварийного жилья, производственных и непроизводственных зданий» в 2023 году выполнены работы по демонтажу следующих зданий:</w:t>
      </w:r>
    </w:p>
    <w:p w:rsidR="004D76B1" w:rsidRPr="00166C23" w:rsidRDefault="004D76B1" w:rsidP="004D76B1">
      <w:pPr>
        <w:ind w:firstLine="567"/>
        <w:jc w:val="both"/>
        <w:rPr>
          <w:rFonts w:eastAsiaTheme="minorHAnsi"/>
          <w:lang w:eastAsia="en-US"/>
        </w:rPr>
      </w:pPr>
      <w:r w:rsidRPr="00166C23">
        <w:rPr>
          <w:rFonts w:eastAsiaTheme="minorHAnsi"/>
          <w:lang w:eastAsia="en-US"/>
        </w:rPr>
        <w:t>- дом № 19А по ул. Победы в г. Невельске;</w:t>
      </w:r>
    </w:p>
    <w:p w:rsidR="004D76B1" w:rsidRPr="00166C23" w:rsidRDefault="004D76B1" w:rsidP="004D76B1">
      <w:pPr>
        <w:ind w:firstLine="567"/>
        <w:jc w:val="both"/>
        <w:rPr>
          <w:rFonts w:eastAsiaTheme="minorHAnsi"/>
          <w:lang w:eastAsia="en-US"/>
        </w:rPr>
      </w:pPr>
      <w:r w:rsidRPr="00166C23">
        <w:rPr>
          <w:rFonts w:eastAsiaTheme="minorHAnsi"/>
          <w:lang w:eastAsia="en-US"/>
        </w:rPr>
        <w:t>- дом № 39 по ул. Победы в г. Невельске;</w:t>
      </w:r>
    </w:p>
    <w:p w:rsidR="004D76B1" w:rsidRPr="00166C23" w:rsidRDefault="004D76B1" w:rsidP="004D76B1">
      <w:pPr>
        <w:ind w:firstLine="567"/>
        <w:jc w:val="both"/>
        <w:rPr>
          <w:rFonts w:eastAsiaTheme="minorHAnsi"/>
          <w:lang w:eastAsia="en-US"/>
        </w:rPr>
      </w:pPr>
      <w:r w:rsidRPr="00166C23">
        <w:rPr>
          <w:rFonts w:eastAsiaTheme="minorHAnsi"/>
          <w:lang w:eastAsia="en-US"/>
        </w:rPr>
        <w:t>- дом № 79 по ул. Железнодорожная в г. Невельске;</w:t>
      </w:r>
    </w:p>
    <w:p w:rsidR="004D76B1" w:rsidRPr="00166C23" w:rsidRDefault="004D76B1" w:rsidP="004D76B1">
      <w:pPr>
        <w:ind w:firstLine="567"/>
        <w:jc w:val="both"/>
        <w:rPr>
          <w:rFonts w:eastAsiaTheme="minorHAnsi"/>
          <w:lang w:eastAsia="en-US"/>
        </w:rPr>
      </w:pPr>
      <w:r w:rsidRPr="00166C23">
        <w:rPr>
          <w:rFonts w:eastAsiaTheme="minorHAnsi"/>
          <w:lang w:eastAsia="en-US"/>
        </w:rPr>
        <w:t>- дом № 118А по ул. Школьная в г. Невельске.</w:t>
      </w:r>
    </w:p>
    <w:p w:rsidR="004D76B1" w:rsidRPr="00166C23" w:rsidRDefault="004D76B1" w:rsidP="004D76B1">
      <w:pPr>
        <w:ind w:firstLine="567"/>
        <w:jc w:val="both"/>
        <w:rPr>
          <w:rFonts w:eastAsiaTheme="minorHAnsi"/>
          <w:lang w:eastAsia="en-US"/>
        </w:rPr>
      </w:pPr>
      <w:r w:rsidRPr="00166C23">
        <w:rPr>
          <w:rFonts w:eastAsiaTheme="minorHAnsi"/>
          <w:lang w:eastAsia="en-US"/>
        </w:rPr>
        <w:t>В рамках мероприятия «Обустройство земельных участков, подлежащих предоставлению семьям, имеющим трех и более детей» в отчетном году выполнены работы по обеспечению 10-ти земельных участков инженерной и транспортной инфраструктурой, в том числе:</w:t>
      </w:r>
    </w:p>
    <w:p w:rsidR="004D76B1" w:rsidRPr="00166C23" w:rsidRDefault="004D76B1" w:rsidP="004D76B1">
      <w:pPr>
        <w:ind w:firstLine="567"/>
        <w:jc w:val="both"/>
        <w:rPr>
          <w:rFonts w:eastAsiaTheme="minorHAnsi"/>
          <w:lang w:eastAsia="en-US"/>
        </w:rPr>
      </w:pPr>
      <w:r w:rsidRPr="00166C23">
        <w:rPr>
          <w:rFonts w:eastAsiaTheme="minorHAnsi"/>
          <w:lang w:eastAsia="en-US"/>
        </w:rPr>
        <w:t xml:space="preserve">1. земельный участок с кадастровым номером 65:07:0000001:41 обеспечен сетями водоснабжения и подъездной дорогой; </w:t>
      </w:r>
    </w:p>
    <w:p w:rsidR="004D76B1" w:rsidRPr="00166C23" w:rsidRDefault="004D76B1" w:rsidP="004D76B1">
      <w:pPr>
        <w:ind w:firstLine="567"/>
        <w:jc w:val="both"/>
        <w:rPr>
          <w:rFonts w:eastAsiaTheme="minorHAnsi"/>
          <w:lang w:eastAsia="en-US"/>
        </w:rPr>
      </w:pPr>
      <w:r w:rsidRPr="00166C23">
        <w:rPr>
          <w:rFonts w:eastAsiaTheme="minorHAnsi"/>
          <w:lang w:eastAsia="en-US"/>
        </w:rPr>
        <w:lastRenderedPageBreak/>
        <w:t>2. земельный участок с кадастровым номером 65:07:0000001:43</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 электроснабжения и подъездной дорогой;</w:t>
      </w:r>
    </w:p>
    <w:p w:rsidR="004D76B1" w:rsidRPr="00166C23" w:rsidRDefault="004D76B1" w:rsidP="004D76B1">
      <w:pPr>
        <w:ind w:firstLine="567"/>
        <w:jc w:val="both"/>
        <w:rPr>
          <w:rFonts w:eastAsiaTheme="minorHAnsi"/>
          <w:lang w:eastAsia="en-US"/>
        </w:rPr>
      </w:pPr>
      <w:r w:rsidRPr="00166C23">
        <w:rPr>
          <w:rFonts w:eastAsiaTheme="minorHAnsi"/>
          <w:lang w:eastAsia="en-US"/>
        </w:rPr>
        <w:t>3. земельный участок с кадастровым номером 65:07:0000001:45</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 электроснабжения и подъездной дорогой;</w:t>
      </w:r>
    </w:p>
    <w:p w:rsidR="004D76B1" w:rsidRPr="00166C23" w:rsidRDefault="004D76B1" w:rsidP="004D76B1">
      <w:pPr>
        <w:ind w:firstLine="567"/>
        <w:jc w:val="both"/>
        <w:rPr>
          <w:rFonts w:eastAsiaTheme="minorHAnsi"/>
          <w:lang w:eastAsia="en-US"/>
        </w:rPr>
      </w:pPr>
      <w:r w:rsidRPr="00166C23">
        <w:rPr>
          <w:rFonts w:eastAsiaTheme="minorHAnsi"/>
          <w:lang w:eastAsia="en-US"/>
        </w:rPr>
        <w:t>4. земельный участок с кадастровым номером 65:07:0000001:46</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 электроснабжения и подъездной дорогой;</w:t>
      </w:r>
    </w:p>
    <w:p w:rsidR="004D76B1" w:rsidRPr="00166C23" w:rsidRDefault="004D76B1" w:rsidP="004D76B1">
      <w:pPr>
        <w:ind w:firstLine="567"/>
        <w:jc w:val="both"/>
        <w:rPr>
          <w:rFonts w:eastAsiaTheme="minorHAnsi"/>
          <w:lang w:eastAsia="en-US"/>
        </w:rPr>
      </w:pPr>
      <w:r w:rsidRPr="00166C23">
        <w:rPr>
          <w:rFonts w:eastAsiaTheme="minorHAnsi"/>
          <w:lang w:eastAsia="en-US"/>
        </w:rPr>
        <w:t>5. земельный участок с кадастровым номером 65:07:0000001:197</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w:t>
      </w:r>
    </w:p>
    <w:p w:rsidR="004D76B1" w:rsidRPr="00166C23" w:rsidRDefault="004D76B1" w:rsidP="004D76B1">
      <w:pPr>
        <w:ind w:firstLine="567"/>
        <w:jc w:val="both"/>
        <w:rPr>
          <w:rFonts w:eastAsiaTheme="minorHAnsi"/>
          <w:lang w:eastAsia="en-US"/>
        </w:rPr>
      </w:pPr>
      <w:r w:rsidRPr="00166C23">
        <w:rPr>
          <w:rFonts w:eastAsiaTheme="minorHAnsi"/>
          <w:lang w:eastAsia="en-US"/>
        </w:rPr>
        <w:t>6. земельный участок с кадастровым номером 65:06:0000010:706</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 и электроснабжения;</w:t>
      </w:r>
    </w:p>
    <w:p w:rsidR="004D76B1" w:rsidRPr="00166C23" w:rsidRDefault="004D76B1" w:rsidP="004D76B1">
      <w:pPr>
        <w:ind w:firstLine="567"/>
        <w:jc w:val="both"/>
        <w:rPr>
          <w:rFonts w:eastAsiaTheme="minorHAnsi"/>
          <w:lang w:eastAsia="en-US"/>
        </w:rPr>
      </w:pPr>
      <w:r w:rsidRPr="00166C23">
        <w:rPr>
          <w:rFonts w:eastAsiaTheme="minorHAnsi"/>
          <w:lang w:eastAsia="en-US"/>
        </w:rPr>
        <w:t>7. земельный участок с кадастровым номером 65:06:0000010:708</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w:t>
      </w:r>
    </w:p>
    <w:p w:rsidR="004D76B1" w:rsidRPr="00166C23" w:rsidRDefault="004D76B1" w:rsidP="004D76B1">
      <w:pPr>
        <w:ind w:firstLine="567"/>
        <w:jc w:val="both"/>
        <w:rPr>
          <w:rFonts w:eastAsiaTheme="minorHAnsi"/>
          <w:lang w:eastAsia="en-US"/>
        </w:rPr>
      </w:pPr>
      <w:r w:rsidRPr="00166C23">
        <w:rPr>
          <w:rFonts w:eastAsiaTheme="minorHAnsi"/>
          <w:lang w:eastAsia="en-US"/>
        </w:rPr>
        <w:t>8. земельный участок с кадастровым номером 65:06:0000006:1029</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w:t>
      </w:r>
    </w:p>
    <w:p w:rsidR="004D76B1" w:rsidRPr="00166C23" w:rsidRDefault="004D76B1" w:rsidP="004D76B1">
      <w:pPr>
        <w:ind w:firstLine="567"/>
        <w:jc w:val="both"/>
        <w:rPr>
          <w:rFonts w:eastAsiaTheme="minorHAnsi"/>
          <w:lang w:eastAsia="en-US"/>
        </w:rPr>
      </w:pPr>
      <w:r w:rsidRPr="00166C23">
        <w:rPr>
          <w:rFonts w:eastAsiaTheme="minorHAnsi"/>
          <w:lang w:eastAsia="en-US"/>
        </w:rPr>
        <w:t>9. земельный участок с кадастровым номером 65:06:0000002:3470</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w:t>
      </w:r>
    </w:p>
    <w:p w:rsidR="004D76B1" w:rsidRPr="00166C23" w:rsidRDefault="004D76B1" w:rsidP="004D76B1">
      <w:pPr>
        <w:ind w:firstLine="567"/>
        <w:jc w:val="both"/>
        <w:rPr>
          <w:rFonts w:eastAsiaTheme="minorHAnsi"/>
          <w:lang w:eastAsia="en-US"/>
        </w:rPr>
      </w:pPr>
      <w:r w:rsidRPr="00166C23">
        <w:rPr>
          <w:rFonts w:eastAsiaTheme="minorHAnsi"/>
          <w:lang w:eastAsia="en-US"/>
        </w:rPr>
        <w:t>10. земельный участок с кадастровым номером 65:06:0000002:3506</w:t>
      </w:r>
      <w:r w:rsidRPr="00166C23">
        <w:rPr>
          <w:rFonts w:asciiTheme="minorHAnsi" w:eastAsiaTheme="minorHAnsi" w:hAnsiTheme="minorHAnsi" w:cstheme="minorBidi"/>
          <w:lang w:eastAsia="en-US"/>
        </w:rPr>
        <w:t xml:space="preserve"> </w:t>
      </w:r>
      <w:r w:rsidRPr="00166C23">
        <w:rPr>
          <w:rFonts w:eastAsiaTheme="minorHAnsi"/>
          <w:lang w:eastAsia="en-US"/>
        </w:rPr>
        <w:t>обеспечен сетями водоснабжения.</w:t>
      </w:r>
    </w:p>
    <w:p w:rsidR="004D76B1" w:rsidRPr="00166C23" w:rsidRDefault="004D76B1" w:rsidP="004D76B1">
      <w:pPr>
        <w:ind w:firstLine="567"/>
        <w:jc w:val="both"/>
        <w:rPr>
          <w:rFonts w:eastAsiaTheme="minorHAnsi"/>
          <w:lang w:eastAsia="en-US"/>
        </w:rPr>
      </w:pPr>
      <w:r w:rsidRPr="00166C23">
        <w:rPr>
          <w:rFonts w:eastAsiaTheme="minorHAnsi"/>
          <w:lang w:eastAsia="en-US"/>
        </w:rPr>
        <w:t>В рамках мероприятия «Развитие системы градостроительной деятельности» в 2023 году выполнены инженерные изыскания для подготовки документации по планировке территории.</w:t>
      </w:r>
    </w:p>
    <w:p w:rsidR="004D76B1" w:rsidRPr="00166C23" w:rsidRDefault="004D76B1" w:rsidP="004D76B1">
      <w:pPr>
        <w:ind w:firstLine="567"/>
        <w:jc w:val="both"/>
        <w:rPr>
          <w:rFonts w:eastAsiaTheme="minorHAnsi"/>
          <w:lang w:eastAsia="en-US"/>
        </w:rPr>
      </w:pPr>
    </w:p>
    <w:p w:rsidR="004D76B1" w:rsidRPr="00166C23" w:rsidRDefault="004D76B1" w:rsidP="004D76B1">
      <w:pPr>
        <w:ind w:firstLine="567"/>
        <w:jc w:val="both"/>
        <w:rPr>
          <w:b/>
          <w:i/>
          <w:color w:val="000000" w:themeColor="text1"/>
        </w:rPr>
      </w:pPr>
      <w:r w:rsidRPr="00166C23">
        <w:rPr>
          <w:i/>
          <w:color w:val="000000" w:themeColor="text1"/>
        </w:rPr>
        <w:t xml:space="preserve">Из 8 целевых индикаторов все 8 индикаторов превысили плановые значения. </w:t>
      </w:r>
      <w:r w:rsidRPr="00166C23">
        <w:rPr>
          <w:b/>
          <w:i/>
          <w:color w:val="000000" w:themeColor="text1"/>
        </w:rPr>
        <w:t>Степень достижения плановых значений индикаторов Программы 1,5.</w:t>
      </w:r>
    </w:p>
    <w:p w:rsidR="004D76B1" w:rsidRPr="00166C23" w:rsidRDefault="004D76B1" w:rsidP="004D76B1">
      <w:pPr>
        <w:ind w:firstLine="567"/>
        <w:jc w:val="both"/>
        <w:rPr>
          <w:b/>
          <w:i/>
          <w:color w:val="000000" w:themeColor="text1"/>
        </w:rPr>
      </w:pPr>
      <w:r w:rsidRPr="00166C23">
        <w:rPr>
          <w:b/>
          <w:i/>
          <w:color w:val="000000" w:themeColor="text1"/>
        </w:rPr>
        <w:t>Коэффициент относительной результативности Программы составляет 1,3.</w:t>
      </w:r>
    </w:p>
    <w:p w:rsidR="004D76B1" w:rsidRPr="00166C23" w:rsidRDefault="004D76B1" w:rsidP="004D76B1">
      <w:pPr>
        <w:ind w:firstLine="567"/>
        <w:jc w:val="both"/>
        <w:rPr>
          <w:i/>
          <w:color w:val="000000" w:themeColor="text1"/>
        </w:rPr>
      </w:pPr>
      <w:r w:rsidRPr="00166C23">
        <w:rPr>
          <w:i/>
          <w:color w:val="000000" w:themeColor="text1"/>
        </w:rPr>
        <w:t>По шкале результативности коэффициент результативности больше 1, соответственно, эффективность Программы в 2023 году считается высокой.</w:t>
      </w:r>
    </w:p>
    <w:p w:rsidR="00E80CD2" w:rsidRPr="00166C23" w:rsidRDefault="00E80CD2" w:rsidP="0097356A">
      <w:pPr>
        <w:jc w:val="both"/>
        <w:rPr>
          <w:i/>
        </w:rPr>
      </w:pPr>
    </w:p>
    <w:p w:rsidR="003A1B09" w:rsidRPr="00166C23" w:rsidRDefault="003A1B09" w:rsidP="00166C23">
      <w:pPr>
        <w:ind w:firstLine="1134"/>
        <w:jc w:val="center"/>
        <w:rPr>
          <w:b/>
        </w:rPr>
      </w:pPr>
      <w:r w:rsidRPr="00166C23">
        <w:rPr>
          <w:b/>
        </w:rPr>
        <w:t xml:space="preserve">4. Муниципальная программа «Обеспечение населения в муниципальном образовании качественными услугами </w:t>
      </w:r>
      <w:proofErr w:type="spellStart"/>
      <w:r w:rsidRPr="00166C23">
        <w:rPr>
          <w:b/>
        </w:rPr>
        <w:t>жилищно</w:t>
      </w:r>
      <w:proofErr w:type="spellEnd"/>
      <w:r w:rsidRPr="00166C23">
        <w:rPr>
          <w:b/>
        </w:rPr>
        <w:t xml:space="preserve"> - коммунального хозяйства»</w:t>
      </w:r>
    </w:p>
    <w:p w:rsidR="00E80CD2" w:rsidRPr="00166C23" w:rsidRDefault="00E80CD2" w:rsidP="004D4695">
      <w:pPr>
        <w:ind w:firstLine="1134"/>
        <w:jc w:val="both"/>
        <w:rPr>
          <w:b/>
        </w:rPr>
      </w:pPr>
    </w:p>
    <w:p w:rsidR="00F52BDC" w:rsidRPr="00166C23" w:rsidRDefault="00F52BDC" w:rsidP="00F52BDC">
      <w:pPr>
        <w:widowControl w:val="0"/>
        <w:autoSpaceDE w:val="0"/>
        <w:autoSpaceDN w:val="0"/>
        <w:adjustRightInd w:val="0"/>
        <w:ind w:firstLine="540"/>
        <w:jc w:val="both"/>
      </w:pPr>
      <w:r w:rsidRPr="00166C23">
        <w:t>Стратегическая цель государственной жилищной политики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F52BDC" w:rsidRPr="00166C23" w:rsidRDefault="00F52BDC" w:rsidP="00F52BDC">
      <w:pPr>
        <w:widowControl w:val="0"/>
        <w:autoSpaceDE w:val="0"/>
        <w:autoSpaceDN w:val="0"/>
        <w:adjustRightInd w:val="0"/>
        <w:ind w:firstLine="851"/>
        <w:jc w:val="both"/>
      </w:pPr>
      <w:r w:rsidRPr="00166C23">
        <w:t>Целью муниципальной Программы является повышение качества и надежности предоставления жилищно-коммунальных услуг населению, проживающему в муниципальном образовании «Невельский городской округ».</w:t>
      </w:r>
    </w:p>
    <w:p w:rsidR="00F52BDC" w:rsidRPr="00166C23" w:rsidRDefault="00F52BDC" w:rsidP="00F52BDC">
      <w:pPr>
        <w:widowControl w:val="0"/>
        <w:autoSpaceDE w:val="0"/>
        <w:autoSpaceDN w:val="0"/>
        <w:adjustRightInd w:val="0"/>
        <w:ind w:firstLine="540"/>
        <w:jc w:val="both"/>
      </w:pPr>
      <w:r w:rsidRPr="00166C23">
        <w:t>Для достижения поставленных целей к 2026 году должны быть решены следующие задачи:</w:t>
      </w:r>
    </w:p>
    <w:p w:rsidR="00F52BDC" w:rsidRPr="00166C23" w:rsidRDefault="00F52BDC" w:rsidP="00F52BDC">
      <w:pPr>
        <w:pStyle w:val="ConsPlusNormal"/>
        <w:ind w:firstLine="851"/>
        <w:jc w:val="both"/>
        <w:outlineLvl w:val="1"/>
        <w:rPr>
          <w:rFonts w:ascii="Times New Roman" w:hAnsi="Times New Roman" w:cs="Times New Roman"/>
          <w:sz w:val="24"/>
          <w:szCs w:val="24"/>
        </w:rPr>
      </w:pPr>
      <w:r w:rsidRPr="00166C23">
        <w:rPr>
          <w:rFonts w:ascii="Times New Roman" w:hAnsi="Times New Roman" w:cs="Times New Roman"/>
          <w:sz w:val="24"/>
          <w:szCs w:val="24"/>
        </w:rPr>
        <w:t>1. Создание безопасных и благоприятных условий проживания граждан, проведение капитального ремонта многоквартирных домов и повышение уровня благоустройства территории муниципального образования «Невельский городской округ».</w:t>
      </w:r>
    </w:p>
    <w:p w:rsidR="00F52BDC" w:rsidRPr="00166C23" w:rsidRDefault="00F52BDC" w:rsidP="00F52BDC">
      <w:pPr>
        <w:pStyle w:val="ConsPlusNormal"/>
        <w:ind w:firstLine="851"/>
        <w:jc w:val="both"/>
        <w:outlineLvl w:val="1"/>
        <w:rPr>
          <w:rFonts w:ascii="Times New Roman" w:hAnsi="Times New Roman" w:cs="Times New Roman"/>
          <w:sz w:val="24"/>
          <w:szCs w:val="24"/>
        </w:rPr>
      </w:pPr>
      <w:r w:rsidRPr="00166C23">
        <w:rPr>
          <w:rFonts w:ascii="Times New Roman" w:hAnsi="Times New Roman" w:cs="Times New Roman"/>
          <w:sz w:val="24"/>
          <w:szCs w:val="24"/>
        </w:rPr>
        <w:t>2. Повышение надежности и эффективности производства и поставки коммунальных ресурсов потребителям Невельского городского округа.</w:t>
      </w:r>
    </w:p>
    <w:p w:rsidR="00F52BDC" w:rsidRPr="00166C23" w:rsidRDefault="00F52BDC" w:rsidP="00F52BDC">
      <w:pPr>
        <w:pStyle w:val="ConsPlusNormal"/>
        <w:ind w:firstLine="851"/>
        <w:jc w:val="both"/>
        <w:outlineLvl w:val="1"/>
        <w:rPr>
          <w:rFonts w:ascii="Times New Roman" w:hAnsi="Times New Roman" w:cs="Times New Roman"/>
          <w:sz w:val="24"/>
          <w:szCs w:val="24"/>
        </w:rPr>
      </w:pPr>
      <w:r w:rsidRPr="00166C23">
        <w:rPr>
          <w:rFonts w:ascii="Times New Roman" w:hAnsi="Times New Roman" w:cs="Times New Roman"/>
          <w:sz w:val="24"/>
          <w:szCs w:val="24"/>
        </w:rPr>
        <w:t>3. Повышение эффективности, устойчивости и надежности функционирования систем водоснабжения, водоотведения, теплоснабжения, электроснабжения.</w:t>
      </w:r>
    </w:p>
    <w:p w:rsidR="00F52BDC" w:rsidRPr="00166C23" w:rsidRDefault="00F52BDC" w:rsidP="00F52BDC">
      <w:pPr>
        <w:pStyle w:val="ConsPlusNormal"/>
        <w:ind w:firstLine="851"/>
        <w:jc w:val="both"/>
        <w:outlineLvl w:val="1"/>
        <w:rPr>
          <w:rFonts w:ascii="Times New Roman" w:hAnsi="Times New Roman" w:cs="Times New Roman"/>
          <w:sz w:val="24"/>
          <w:szCs w:val="24"/>
        </w:rPr>
      </w:pPr>
      <w:r w:rsidRPr="00166C23">
        <w:rPr>
          <w:rFonts w:ascii="Times New Roman" w:hAnsi="Times New Roman" w:cs="Times New Roman"/>
          <w:sz w:val="24"/>
          <w:szCs w:val="24"/>
        </w:rPr>
        <w:t>4. Повышение энергосбережения и энергетической эффективности в муниципальном образовании «Невельский городской округ».</w:t>
      </w:r>
    </w:p>
    <w:p w:rsidR="00F52BDC" w:rsidRPr="00166C23" w:rsidRDefault="00F52BDC" w:rsidP="00F52BDC">
      <w:pPr>
        <w:ind w:firstLine="709"/>
        <w:jc w:val="both"/>
        <w:rPr>
          <w:bCs/>
        </w:rPr>
      </w:pPr>
      <w:r w:rsidRPr="00166C23">
        <w:rPr>
          <w:bCs/>
        </w:rPr>
        <w:t xml:space="preserve">Объём финансирования по программе в 2023 году составил </w:t>
      </w:r>
      <w:r w:rsidRPr="00166C23">
        <w:rPr>
          <w:b/>
          <w:bCs/>
        </w:rPr>
        <w:t xml:space="preserve">220 309,4 тыс. руб., </w:t>
      </w:r>
      <w:r w:rsidRPr="00166C23">
        <w:rPr>
          <w:bCs/>
        </w:rPr>
        <w:t xml:space="preserve">фактическое исполнение </w:t>
      </w:r>
      <w:r w:rsidRPr="00166C23">
        <w:rPr>
          <w:b/>
          <w:bCs/>
        </w:rPr>
        <w:t>220 027,1 тыс. руб.</w:t>
      </w:r>
      <w:r w:rsidRPr="00166C23">
        <w:rPr>
          <w:bCs/>
        </w:rPr>
        <w:t xml:space="preserve"> Исполнение по программе составило </w:t>
      </w:r>
      <w:r w:rsidRPr="00166C23">
        <w:rPr>
          <w:b/>
          <w:bCs/>
        </w:rPr>
        <w:t>99,87%.</w:t>
      </w:r>
    </w:p>
    <w:p w:rsidR="00F52BDC" w:rsidRPr="00166C23" w:rsidRDefault="00F52BDC" w:rsidP="00F52BDC">
      <w:pPr>
        <w:ind w:firstLine="720"/>
        <w:jc w:val="both"/>
      </w:pPr>
      <w:r w:rsidRPr="00166C23">
        <w:rPr>
          <w:b/>
          <w:i/>
        </w:rPr>
        <w:lastRenderedPageBreak/>
        <w:t>На территории г. Невельска</w:t>
      </w:r>
      <w:r w:rsidRPr="00166C23">
        <w:t xml:space="preserve"> в 2023 году осуществляли деятельность – 5</w:t>
      </w:r>
      <w:r w:rsidRPr="00166C23">
        <w:rPr>
          <w:b/>
        </w:rPr>
        <w:t xml:space="preserve"> </w:t>
      </w:r>
      <w:r w:rsidRPr="00166C23">
        <w:t>предприятий жилищно-коммунального хозяйства:</w:t>
      </w:r>
    </w:p>
    <w:p w:rsidR="00F52BDC" w:rsidRPr="00166C23" w:rsidRDefault="00F52BDC" w:rsidP="00F52BDC">
      <w:pPr>
        <w:jc w:val="both"/>
      </w:pPr>
      <w:r w:rsidRPr="00166C23">
        <w:t xml:space="preserve">- ООО «Городок», МУП «УК Жилстрой», ООО «УК Район», ООО «УК Невельск», МУП «Невельские коммунальные сети».  </w:t>
      </w:r>
    </w:p>
    <w:p w:rsidR="00F52BDC" w:rsidRPr="00166C23" w:rsidRDefault="00F52BDC" w:rsidP="00F52BDC">
      <w:pPr>
        <w:jc w:val="both"/>
      </w:pPr>
      <w:r w:rsidRPr="00166C23">
        <w:t xml:space="preserve">        </w:t>
      </w:r>
      <w:r w:rsidRPr="00166C23">
        <w:rPr>
          <w:b/>
          <w:i/>
        </w:rPr>
        <w:t>На территории сельских территорий МО «Невельский городской округ</w:t>
      </w:r>
      <w:r w:rsidRPr="00166C23">
        <w:rPr>
          <w:b/>
        </w:rPr>
        <w:t>»</w:t>
      </w:r>
      <w:r w:rsidRPr="00166C23">
        <w:t xml:space="preserve"> оказывают жилищно-коммунальные услуги 2 предприятия:</w:t>
      </w:r>
    </w:p>
    <w:p w:rsidR="00F52BDC" w:rsidRPr="00166C23" w:rsidRDefault="00F52BDC" w:rsidP="00F52BDC">
      <w:pPr>
        <w:tabs>
          <w:tab w:val="left" w:pos="180"/>
        </w:tabs>
        <w:ind w:firstLine="720"/>
        <w:jc w:val="both"/>
      </w:pPr>
      <w:r w:rsidRPr="00166C23">
        <w:t>с. Горнозаводск - ООО «УК Район» (содержание жилья);</w:t>
      </w:r>
    </w:p>
    <w:p w:rsidR="00F52BDC" w:rsidRPr="00166C23" w:rsidRDefault="00F52BDC" w:rsidP="00F52BDC">
      <w:pPr>
        <w:tabs>
          <w:tab w:val="left" w:pos="180"/>
        </w:tabs>
        <w:ind w:firstLine="720"/>
        <w:jc w:val="both"/>
      </w:pPr>
      <w:r w:rsidRPr="00166C23">
        <w:t>с. Шебунино - ООО «Шебунино» (содержание жилья).</w:t>
      </w:r>
    </w:p>
    <w:p w:rsidR="00F52BDC" w:rsidRPr="00166C23" w:rsidRDefault="00F52BDC" w:rsidP="00F52BDC">
      <w:pPr>
        <w:tabs>
          <w:tab w:val="left" w:pos="180"/>
        </w:tabs>
        <w:ind w:firstLine="720"/>
        <w:jc w:val="both"/>
      </w:pPr>
      <w:r w:rsidRPr="00166C23">
        <w:t>Реализация мероприятий программы представлена следующим образом.</w:t>
      </w:r>
    </w:p>
    <w:p w:rsidR="00F52BDC" w:rsidRPr="00166C23" w:rsidRDefault="00F52BDC" w:rsidP="00F52BDC">
      <w:pPr>
        <w:tabs>
          <w:tab w:val="left" w:pos="180"/>
        </w:tabs>
        <w:ind w:firstLine="720"/>
        <w:jc w:val="both"/>
      </w:pPr>
      <w:r w:rsidRPr="00166C23">
        <w:t>В рамках муниципальной программы «Обеспечение населения муниципального образования «Невельский городской округ» качественными услугами жилищно-коммунального хозяйства произведены расходы на разработку проектной документации по объекту «Строительство канализационных очистных сооружений в с. Шебунино Невельского городского округа» в сумме 13 348,1 тыс. рублей, в том числе за счёт средств субсидии областного бюджета 12 947,6 тыс. рублей, софинансирование местного бюджета – 400,5 тыс. рублей.</w:t>
      </w:r>
    </w:p>
    <w:p w:rsidR="00F52BDC" w:rsidRPr="00166C23" w:rsidRDefault="00F52BDC" w:rsidP="00F52BDC">
      <w:pPr>
        <w:tabs>
          <w:tab w:val="left" w:pos="180"/>
        </w:tabs>
        <w:ind w:firstLine="720"/>
        <w:jc w:val="both"/>
      </w:pPr>
      <w:r w:rsidRPr="00166C23">
        <w:t>Произведены расходы на капитальный ремонт объектов электросетевого хозяйства на сумму 2513,3 тыс. руб., в том числе за счет средств областного бюджета 2437,9 тыс. руб., софинансирование местного бюджета – 75,4 тыс. руб.</w:t>
      </w:r>
    </w:p>
    <w:p w:rsidR="00F52BDC" w:rsidRPr="00166C23" w:rsidRDefault="00F52BDC" w:rsidP="00F52BDC">
      <w:pPr>
        <w:tabs>
          <w:tab w:val="left" w:pos="180"/>
        </w:tabs>
        <w:ind w:firstLine="720"/>
        <w:jc w:val="both"/>
      </w:pPr>
      <w:r w:rsidRPr="00166C23">
        <w:t>Так же в рамках вышеуказанной муниципальной программы произведены расходы на обеспечение безаварийной работы жилищно-коммунального комплекса на общую сумму 39</w:t>
      </w:r>
      <w:r w:rsidRPr="00166C23">
        <w:rPr>
          <w:lang w:val="en-US"/>
        </w:rPr>
        <w:t> </w:t>
      </w:r>
      <w:r w:rsidRPr="00166C23">
        <w:t xml:space="preserve">995,5 тыс. рублей, из них - за счёт средств субсидии областного бюджета 35 455,9 тыс. рублей, местный бюджет 4 539,6 тыс. рублей. </w:t>
      </w:r>
    </w:p>
    <w:p w:rsidR="00F52BDC" w:rsidRPr="00166C23" w:rsidRDefault="00F52BDC" w:rsidP="00F52BDC">
      <w:pPr>
        <w:tabs>
          <w:tab w:val="left" w:pos="180"/>
        </w:tabs>
        <w:ind w:firstLine="720"/>
        <w:jc w:val="both"/>
      </w:pPr>
      <w:r w:rsidRPr="00166C23">
        <w:t>В рамках жилищно-коммунального хозяйства расходы направлены на:</w:t>
      </w:r>
    </w:p>
    <w:p w:rsidR="00F52BDC" w:rsidRPr="00166C23" w:rsidRDefault="00F52BDC" w:rsidP="00F52BDC">
      <w:pPr>
        <w:tabs>
          <w:tab w:val="left" w:pos="180"/>
        </w:tabs>
        <w:ind w:firstLine="720"/>
        <w:jc w:val="both"/>
      </w:pPr>
      <w:r w:rsidRPr="00166C23">
        <w:t xml:space="preserve">- капитальный ремонт жилищного фонда многоквартирных домов в сумме 32 028,8 тыс. рублей, из них из областного бюджета – 12 481,0 тыс. рублей, из местного бюджета –19 547,8 тыс. рублей. </w:t>
      </w:r>
    </w:p>
    <w:p w:rsidR="00F52BDC" w:rsidRPr="00166C23" w:rsidRDefault="00F52BDC" w:rsidP="00F52BDC">
      <w:pPr>
        <w:tabs>
          <w:tab w:val="left" w:pos="180"/>
        </w:tabs>
        <w:ind w:firstLine="720"/>
        <w:jc w:val="both"/>
      </w:pPr>
      <w:r w:rsidRPr="00166C23">
        <w:t>-компенсацию затрат или недополученных доходов в сфере жилищно-коммунального хозяйства предприятиям ЖКХ направлено 65 200,0 тыс. рублей, в том числе за счёт средств областного бюджета 0,0 тыс. рублей, за счёт средств местного бюджета 65 200,0 тыс. рублей.</w:t>
      </w:r>
    </w:p>
    <w:p w:rsidR="00F52BDC" w:rsidRPr="00166C23" w:rsidRDefault="00F52BDC" w:rsidP="00F52BDC">
      <w:pPr>
        <w:tabs>
          <w:tab w:val="left" w:pos="180"/>
        </w:tabs>
        <w:ind w:firstLine="720"/>
        <w:jc w:val="both"/>
      </w:pPr>
      <w:r w:rsidRPr="00166C23">
        <w:t>По разделу «Благоустройство» в рамках муниципальной программы «Обеспечение населения муниципального образования «Невельский городской округ» качественными услугами жилищно-коммунального хозяйства» средства направлены:</w:t>
      </w:r>
    </w:p>
    <w:p w:rsidR="00F52BDC" w:rsidRPr="00166C23" w:rsidRDefault="00F52BDC" w:rsidP="00F52BDC">
      <w:pPr>
        <w:tabs>
          <w:tab w:val="left" w:pos="180"/>
        </w:tabs>
        <w:ind w:firstLine="720"/>
        <w:jc w:val="both"/>
      </w:pPr>
      <w:r w:rsidRPr="00166C23">
        <w:t>- ремонт уличного освещения – 29 683,3 тыс. рублей;</w:t>
      </w:r>
    </w:p>
    <w:p w:rsidR="00F52BDC" w:rsidRPr="00166C23" w:rsidRDefault="00F52BDC" w:rsidP="00F52BDC">
      <w:pPr>
        <w:tabs>
          <w:tab w:val="left" w:pos="180"/>
        </w:tabs>
        <w:ind w:firstLine="720"/>
        <w:jc w:val="both"/>
      </w:pPr>
      <w:r w:rsidRPr="00166C23">
        <w:t>- озеленение -  4 000,0 тыс. рублей;</w:t>
      </w:r>
    </w:p>
    <w:p w:rsidR="00F52BDC" w:rsidRPr="00166C23" w:rsidRDefault="00F52BDC" w:rsidP="00F52BDC">
      <w:pPr>
        <w:tabs>
          <w:tab w:val="left" w:pos="180"/>
        </w:tabs>
        <w:ind w:firstLine="720"/>
        <w:jc w:val="both"/>
      </w:pPr>
      <w:r w:rsidRPr="00166C23">
        <w:t>- организация и содержание мест захоронения – 2 950,0 тыс. рублей;</w:t>
      </w:r>
    </w:p>
    <w:p w:rsidR="00F52BDC" w:rsidRPr="00166C23" w:rsidRDefault="00F52BDC" w:rsidP="00F52BDC">
      <w:pPr>
        <w:tabs>
          <w:tab w:val="left" w:pos="180"/>
        </w:tabs>
        <w:ind w:firstLine="720"/>
        <w:jc w:val="both"/>
      </w:pPr>
      <w:r w:rsidRPr="00166C23">
        <w:t>- регулирование численности безнадзорных животных – 1 779,2 тыс. рублей;</w:t>
      </w:r>
    </w:p>
    <w:p w:rsidR="00F52BDC" w:rsidRPr="00166C23" w:rsidRDefault="00F52BDC" w:rsidP="00F52BDC">
      <w:pPr>
        <w:tabs>
          <w:tab w:val="left" w:pos="180"/>
        </w:tabs>
        <w:ind w:firstLine="720"/>
        <w:jc w:val="both"/>
      </w:pPr>
      <w:r w:rsidRPr="00166C23">
        <w:t>- прочие мероприятия по благоустройству –  11 101,9 тыс. рублей;</w:t>
      </w:r>
    </w:p>
    <w:p w:rsidR="00F52BDC" w:rsidRPr="00166C23" w:rsidRDefault="00F52BDC" w:rsidP="00F52BDC">
      <w:pPr>
        <w:tabs>
          <w:tab w:val="left" w:pos="180"/>
        </w:tabs>
        <w:ind w:firstLine="720"/>
        <w:jc w:val="both"/>
      </w:pPr>
      <w:r w:rsidRPr="00166C23">
        <w:t>- реализация в Сахалинской области общественно значимых проектов, основанных на поддержку общественных инициатив – 15 520,2 тыс. рублей.</w:t>
      </w:r>
    </w:p>
    <w:p w:rsidR="00F52BDC" w:rsidRPr="00166C23" w:rsidRDefault="00F52BDC" w:rsidP="00F52BDC">
      <w:pPr>
        <w:tabs>
          <w:tab w:val="left" w:pos="180"/>
        </w:tabs>
        <w:ind w:firstLine="720"/>
        <w:jc w:val="both"/>
      </w:pPr>
      <w:r w:rsidRPr="00166C23">
        <w:t xml:space="preserve">Из 11 запланированных мероприятий на 2023 год по муниципальной программе «Обеспечение населения муниципального образования «Невельский городской округ» качественными </w:t>
      </w:r>
      <w:proofErr w:type="spellStart"/>
      <w:r w:rsidRPr="00166C23">
        <w:t>жилищно</w:t>
      </w:r>
      <w:proofErr w:type="spellEnd"/>
      <w:r w:rsidRPr="00166C23">
        <w:t xml:space="preserve"> - коммунальными услугами» выполнено 11 мероприятий.</w:t>
      </w:r>
    </w:p>
    <w:p w:rsidR="00F52BDC" w:rsidRPr="00166C23" w:rsidRDefault="00F52BDC" w:rsidP="00F52BDC">
      <w:pPr>
        <w:ind w:firstLine="709"/>
        <w:jc w:val="both"/>
        <w:rPr>
          <w:bCs/>
        </w:rPr>
      </w:pPr>
      <w:r w:rsidRPr="00166C23">
        <w:rPr>
          <w:bCs/>
        </w:rPr>
        <w:t>В целом по программе «Обеспечение населения в муниципальном образовании качественными услугами ЖКХ» за 2023 год:</w:t>
      </w:r>
    </w:p>
    <w:p w:rsidR="00F52BDC" w:rsidRPr="00166C23" w:rsidRDefault="00F52BDC" w:rsidP="00F52BDC">
      <w:pPr>
        <w:ind w:firstLine="709"/>
        <w:jc w:val="both"/>
        <w:rPr>
          <w:b/>
          <w:bCs/>
        </w:rPr>
      </w:pPr>
      <w:r w:rsidRPr="00166C23">
        <w:rPr>
          <w:bCs/>
          <w:i/>
        </w:rPr>
        <w:t xml:space="preserve">Степень соответствия запланированному уровню затрат и эффективности использования ресурсного обеспечения составляет </w:t>
      </w:r>
      <w:r w:rsidRPr="00166C23">
        <w:rPr>
          <w:b/>
          <w:bCs/>
        </w:rPr>
        <w:t>– 99,9%</w:t>
      </w:r>
    </w:p>
    <w:p w:rsidR="00F52BDC" w:rsidRPr="00166C23" w:rsidRDefault="00F52BDC" w:rsidP="00F52BDC">
      <w:pPr>
        <w:ind w:firstLine="709"/>
        <w:jc w:val="both"/>
        <w:rPr>
          <w:b/>
          <w:bCs/>
          <w:i/>
        </w:rPr>
      </w:pPr>
      <w:r w:rsidRPr="00166C23">
        <w:rPr>
          <w:bCs/>
          <w:i/>
        </w:rPr>
        <w:t xml:space="preserve">Степень достижения целей плановых значений индикаторов составляет – </w:t>
      </w:r>
      <w:r w:rsidRPr="00166C23">
        <w:rPr>
          <w:b/>
          <w:bCs/>
          <w:i/>
        </w:rPr>
        <w:t>99,2%.</w:t>
      </w:r>
    </w:p>
    <w:p w:rsidR="00F52BDC" w:rsidRPr="00166C23" w:rsidRDefault="00F52BDC" w:rsidP="00F52BDC">
      <w:pPr>
        <w:ind w:firstLine="709"/>
        <w:jc w:val="both"/>
        <w:rPr>
          <w:b/>
          <w:bCs/>
          <w:i/>
        </w:rPr>
      </w:pPr>
      <w:r w:rsidRPr="00166C23">
        <w:rPr>
          <w:bCs/>
          <w:i/>
        </w:rPr>
        <w:t>Степень реализации мероприятий Программы</w:t>
      </w:r>
      <w:r w:rsidRPr="00166C23">
        <w:rPr>
          <w:b/>
          <w:bCs/>
          <w:i/>
        </w:rPr>
        <w:t xml:space="preserve"> - 0,92.</w:t>
      </w:r>
    </w:p>
    <w:p w:rsidR="00F52BDC" w:rsidRPr="00166C23" w:rsidRDefault="00F52BDC" w:rsidP="00F52BDC">
      <w:pPr>
        <w:ind w:firstLine="709"/>
        <w:jc w:val="both"/>
        <w:rPr>
          <w:b/>
          <w:bCs/>
        </w:rPr>
      </w:pPr>
      <w:r w:rsidRPr="00166C23">
        <w:rPr>
          <w:bCs/>
          <w:i/>
        </w:rPr>
        <w:t xml:space="preserve">Коэффициент относительной результативности программы </w:t>
      </w:r>
      <w:r w:rsidRPr="00166C23">
        <w:rPr>
          <w:b/>
          <w:bCs/>
        </w:rPr>
        <w:t>– 0,92.</w:t>
      </w:r>
    </w:p>
    <w:p w:rsidR="00F52BDC" w:rsidRPr="00166C23" w:rsidRDefault="00F52BDC" w:rsidP="00F52BDC">
      <w:pPr>
        <w:ind w:firstLine="720"/>
        <w:jc w:val="both"/>
        <w:rPr>
          <w:bCs/>
          <w:i/>
        </w:rPr>
      </w:pPr>
      <w:r w:rsidRPr="00166C23">
        <w:rPr>
          <w:bCs/>
        </w:rPr>
        <w:t xml:space="preserve">По шкале результативности коэффициент результативности составляет от 0,9 и более, </w:t>
      </w:r>
      <w:r w:rsidRPr="00166C23">
        <w:rPr>
          <w:b/>
          <w:bCs/>
          <w:i/>
        </w:rPr>
        <w:t xml:space="preserve">эффективность реализации муниципальной программы "Обеспечение </w:t>
      </w:r>
      <w:r w:rsidRPr="00166C23">
        <w:rPr>
          <w:b/>
          <w:bCs/>
          <w:i/>
        </w:rPr>
        <w:lastRenderedPageBreak/>
        <w:t xml:space="preserve">населения в муниципальном образовании качественными услугами жилищно-коммунального хозяйства" в целом </w:t>
      </w:r>
      <w:r w:rsidRPr="00166C23">
        <w:rPr>
          <w:b/>
          <w:bCs/>
          <w:i/>
          <w:color w:val="000000"/>
        </w:rPr>
        <w:t>в 2023 году оценивается как высокая.</w:t>
      </w:r>
    </w:p>
    <w:p w:rsidR="00E80CD2" w:rsidRPr="00166C23" w:rsidRDefault="00E80CD2" w:rsidP="00777796">
      <w:pPr>
        <w:ind w:firstLine="709"/>
        <w:jc w:val="both"/>
        <w:rPr>
          <w:i/>
        </w:rPr>
      </w:pPr>
    </w:p>
    <w:p w:rsidR="007666F3" w:rsidRPr="00166C23" w:rsidRDefault="008B4DF1" w:rsidP="00166C23">
      <w:pPr>
        <w:ind w:firstLine="1134"/>
        <w:jc w:val="center"/>
        <w:rPr>
          <w:b/>
        </w:rPr>
      </w:pPr>
      <w:r w:rsidRPr="00166C23">
        <w:rPr>
          <w:b/>
        </w:rPr>
        <w:t>5. Муниципальная программа «Обеспечение общественного порядка, противодействие преступности и незаконному обороту наркотиков в муниципальном образовании «Невельский городской округ»</w:t>
      </w:r>
    </w:p>
    <w:p w:rsidR="00E80CD2" w:rsidRPr="00166C23" w:rsidRDefault="00E80CD2" w:rsidP="004D4695">
      <w:pPr>
        <w:ind w:firstLine="1134"/>
        <w:jc w:val="both"/>
        <w:rPr>
          <w:b/>
        </w:rPr>
      </w:pPr>
    </w:p>
    <w:p w:rsidR="003765F1" w:rsidRPr="00166C23" w:rsidRDefault="003765F1" w:rsidP="003765F1">
      <w:pPr>
        <w:pStyle w:val="30"/>
        <w:shd w:val="clear" w:color="auto" w:fill="FFFFFF" w:themeFill="background1"/>
        <w:spacing w:line="240" w:lineRule="auto"/>
        <w:ind w:firstLine="709"/>
        <w:rPr>
          <w:b w:val="0"/>
          <w:sz w:val="24"/>
          <w:szCs w:val="24"/>
        </w:rPr>
      </w:pPr>
      <w:r w:rsidRPr="00166C23">
        <w:rPr>
          <w:b w:val="0"/>
          <w:sz w:val="24"/>
          <w:szCs w:val="24"/>
        </w:rPr>
        <w:t>Основными целями Программы являются:</w:t>
      </w:r>
    </w:p>
    <w:p w:rsidR="003765F1" w:rsidRPr="00166C23" w:rsidRDefault="003765F1" w:rsidP="003765F1">
      <w:pPr>
        <w:pStyle w:val="30"/>
        <w:shd w:val="clear" w:color="auto" w:fill="FFFFFF" w:themeFill="background1"/>
        <w:spacing w:line="240" w:lineRule="auto"/>
        <w:ind w:firstLine="709"/>
        <w:rPr>
          <w:b w:val="0"/>
          <w:sz w:val="24"/>
          <w:szCs w:val="24"/>
        </w:rPr>
      </w:pP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1.</w:t>
      </w:r>
      <w:r w:rsidRPr="00166C23">
        <w:rPr>
          <w:b w:val="0"/>
          <w:sz w:val="24"/>
          <w:szCs w:val="24"/>
        </w:rPr>
        <w:tab/>
        <w:t>Обеспечение правопорядка и безопасности граждан на территории муниципального образования «Невельский городской округ»;</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2.</w:t>
      </w:r>
      <w:r w:rsidRPr="00166C23">
        <w:rPr>
          <w:b w:val="0"/>
          <w:sz w:val="24"/>
          <w:szCs w:val="24"/>
        </w:rPr>
        <w:tab/>
        <w:t>сокращение масштабов незаконного потребления наркотиков и формирование негативного отношения к незаконному обороту и потреблению наркотиков на территории муниципального образования «Невельский городской округ»;</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3.</w:t>
      </w:r>
      <w:r w:rsidRPr="00166C23">
        <w:rPr>
          <w:b w:val="0"/>
          <w:sz w:val="24"/>
          <w:szCs w:val="24"/>
        </w:rPr>
        <w:tab/>
        <w:t>проведение эффективной политики по предупреждению коррупции в органах местного самоуправления муниципального образования «Невельский городской округ». Совершенствование системы профилактики проявлений коррупции;</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4.</w:t>
      </w:r>
      <w:r w:rsidRPr="00166C23">
        <w:rPr>
          <w:b w:val="0"/>
          <w:sz w:val="24"/>
          <w:szCs w:val="24"/>
        </w:rPr>
        <w:tab/>
        <w:t xml:space="preserve">совершенствование системы профилактических мер антитеррористической и </w:t>
      </w:r>
      <w:proofErr w:type="spellStart"/>
      <w:r w:rsidRPr="00166C23">
        <w:rPr>
          <w:b w:val="0"/>
          <w:sz w:val="24"/>
          <w:szCs w:val="24"/>
        </w:rPr>
        <w:t>антиэкстремистской</w:t>
      </w:r>
      <w:proofErr w:type="spellEnd"/>
      <w:r w:rsidRPr="00166C23">
        <w:rPr>
          <w:b w:val="0"/>
          <w:sz w:val="24"/>
          <w:szCs w:val="24"/>
        </w:rPr>
        <w:t xml:space="preserve"> направленности, предупреждение террористических и экстремистских проявлений, укрепление и дальнейшее распространение норм и установок толерантного сознания и поведения, формирование уважительного отношения к этнокультурным и конфессиональным различиям.</w:t>
      </w:r>
    </w:p>
    <w:p w:rsidR="003765F1" w:rsidRPr="00166C23" w:rsidRDefault="003765F1" w:rsidP="003765F1">
      <w:pPr>
        <w:pStyle w:val="30"/>
        <w:shd w:val="clear" w:color="auto" w:fill="FFFFFF" w:themeFill="background1"/>
        <w:spacing w:line="240" w:lineRule="auto"/>
        <w:ind w:firstLine="709"/>
        <w:jc w:val="both"/>
        <w:rPr>
          <w:b w:val="0"/>
          <w:sz w:val="24"/>
          <w:szCs w:val="24"/>
        </w:rPr>
      </w:pPr>
    </w:p>
    <w:p w:rsidR="003765F1" w:rsidRPr="00166C23" w:rsidRDefault="003765F1" w:rsidP="003765F1">
      <w:pPr>
        <w:pStyle w:val="30"/>
        <w:shd w:val="clear" w:color="auto" w:fill="FFFFFF" w:themeFill="background1"/>
        <w:spacing w:line="240" w:lineRule="auto"/>
        <w:ind w:firstLine="709"/>
        <w:rPr>
          <w:b w:val="0"/>
          <w:sz w:val="24"/>
          <w:szCs w:val="24"/>
        </w:rPr>
      </w:pPr>
      <w:r w:rsidRPr="00166C23">
        <w:rPr>
          <w:b w:val="0"/>
          <w:sz w:val="24"/>
          <w:szCs w:val="24"/>
        </w:rPr>
        <w:t>Для достижения целей Программы требуется решение следующих задач:</w:t>
      </w:r>
    </w:p>
    <w:p w:rsidR="003765F1" w:rsidRPr="00166C23" w:rsidRDefault="003765F1" w:rsidP="003765F1">
      <w:pPr>
        <w:pStyle w:val="30"/>
        <w:shd w:val="clear" w:color="auto" w:fill="FFFFFF" w:themeFill="background1"/>
        <w:spacing w:line="240" w:lineRule="auto"/>
        <w:ind w:firstLine="709"/>
        <w:rPr>
          <w:b w:val="0"/>
          <w:sz w:val="24"/>
          <w:szCs w:val="24"/>
        </w:rPr>
      </w:pP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1.</w:t>
      </w:r>
      <w:r w:rsidRPr="00166C23">
        <w:rPr>
          <w:b w:val="0"/>
          <w:sz w:val="24"/>
          <w:szCs w:val="24"/>
        </w:rPr>
        <w:tab/>
        <w:t>Совершенствование системы профилактики правонарушений, обеспечения общественного порядка в рамках полномочий Невельского городского округа;</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2.</w:t>
      </w:r>
      <w:r w:rsidRPr="00166C23">
        <w:rPr>
          <w:b w:val="0"/>
          <w:sz w:val="24"/>
          <w:szCs w:val="24"/>
        </w:rPr>
        <w:tab/>
        <w:t>Выявление и устранение причин и условий, способствующих совершению правонарушений среди несовершеннолетних и молодежи;</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3.</w:t>
      </w:r>
      <w:r w:rsidRPr="00166C23">
        <w:rPr>
          <w:b w:val="0"/>
          <w:sz w:val="24"/>
          <w:szCs w:val="24"/>
        </w:rPr>
        <w:tab/>
        <w:t>Обеспечение социальной адаптации и реабилитации среди граждан, склонных к совершению правонарушений и преступлений, освободившихся из мест лишения свободы, осужденных к условной мере наказания на базе трудовой занятости, профессиональной и общеобразовательной подготовки;</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4.</w:t>
      </w:r>
      <w:r w:rsidRPr="00166C23">
        <w:rPr>
          <w:b w:val="0"/>
          <w:sz w:val="24"/>
          <w:szCs w:val="24"/>
        </w:rPr>
        <w:tab/>
        <w:t>Своевременное выявление причин и условий, способствующих распространению наркомании, организация комплексных мероприятий по их эффективному устранению;</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5.</w:t>
      </w:r>
      <w:r w:rsidRPr="00166C23">
        <w:rPr>
          <w:b w:val="0"/>
          <w:sz w:val="24"/>
          <w:szCs w:val="24"/>
        </w:rPr>
        <w:tab/>
        <w:t>Организация и проведение профилактических мероприятий с группой повышенного риска немедицинского потребления наркотиков (в том числе с семьями, находящимися в трудной жизненной ситуации и социально-опасном положении);</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6.</w:t>
      </w:r>
      <w:r w:rsidRPr="00166C23">
        <w:rPr>
          <w:b w:val="0"/>
          <w:sz w:val="24"/>
          <w:szCs w:val="24"/>
        </w:rPr>
        <w:tab/>
        <w:t>Совершенствование системы профилактики наркомании среди детей и подростков, осуществление антинаркотической пропаганды и формирование негативного общественного мнения к потреблению наркотиков;</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7.</w:t>
      </w:r>
      <w:r w:rsidRPr="00166C23">
        <w:rPr>
          <w:b w:val="0"/>
          <w:sz w:val="24"/>
          <w:szCs w:val="24"/>
        </w:rPr>
        <w:tab/>
        <w:t>Обеспечение неотвратимости ответственности за совершение коррупционных правонарушений в случаях, предусмотренных законодательством Российской Федерации;</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8.</w:t>
      </w:r>
      <w:r w:rsidRPr="00166C23">
        <w:rPr>
          <w:b w:val="0"/>
          <w:sz w:val="24"/>
          <w:szCs w:val="24"/>
        </w:rPr>
        <w:tab/>
        <w:t>Вовлечение гражданского общества в реализацию антикоррупционной политики;</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9.</w:t>
      </w:r>
      <w:r w:rsidRPr="00166C23">
        <w:rPr>
          <w:b w:val="0"/>
          <w:sz w:val="24"/>
          <w:szCs w:val="24"/>
        </w:rPr>
        <w:tab/>
        <w:t>Формирование антикоррупционного общественного сознания, характеризующегося нетерпимостью муниципальных служащих, граждан и организаций к коррупционным действиям;</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10.</w:t>
      </w:r>
      <w:r w:rsidRPr="00166C23">
        <w:rPr>
          <w:b w:val="0"/>
          <w:sz w:val="24"/>
          <w:szCs w:val="24"/>
        </w:rPr>
        <w:tab/>
        <w:t>Организация противодействия коррупции в органах местного самоуправления муниципального образования «Невельский городской округ»;</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11.</w:t>
      </w:r>
      <w:r w:rsidRPr="00166C23">
        <w:rPr>
          <w:b w:val="0"/>
          <w:sz w:val="24"/>
          <w:szCs w:val="24"/>
        </w:rPr>
        <w:tab/>
        <w:t xml:space="preserve">Участие в профилактике терроризма и экстремизма, в минимизации последствий проявлений терроризма и экстремизма в границах Невельского городского </w:t>
      </w:r>
      <w:r w:rsidRPr="00166C23">
        <w:rPr>
          <w:b w:val="0"/>
          <w:sz w:val="24"/>
          <w:szCs w:val="24"/>
        </w:rPr>
        <w:lastRenderedPageBreak/>
        <w:t>округа;</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12.</w:t>
      </w:r>
      <w:r w:rsidRPr="00166C23">
        <w:rPr>
          <w:b w:val="0"/>
          <w:sz w:val="24"/>
          <w:szCs w:val="24"/>
        </w:rPr>
        <w:tab/>
        <w:t xml:space="preserve"> Формирование толерантного отношения к этнокультурным и конфессиональным различиям.</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В целях решения задач Программы в 2022 году реализованы мероприятия в рамках следующих Подпрограмм:</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 1 «Профилактика правонарушений в муниципальном</w:t>
      </w:r>
      <w:r w:rsidRPr="00166C23">
        <w:rPr>
          <w:b w:val="0"/>
          <w:sz w:val="24"/>
          <w:szCs w:val="24"/>
        </w:rPr>
        <w:br/>
        <w:t>образовании «Невельский городской округ»;</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 2 «Комплексные меры противодействия злоупотреблению наркотиками в муниципальном образовании «Невельский городской округ»;</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rStyle w:val="4"/>
          <w:bCs/>
        </w:rPr>
        <w:t>№ 3</w:t>
      </w:r>
      <w:r w:rsidRPr="00166C23">
        <w:rPr>
          <w:rStyle w:val="4"/>
          <w:b/>
          <w:bCs/>
        </w:rPr>
        <w:t xml:space="preserve"> </w:t>
      </w:r>
      <w:r w:rsidRPr="00166C23">
        <w:rPr>
          <w:b w:val="0"/>
          <w:sz w:val="24"/>
          <w:szCs w:val="24"/>
        </w:rPr>
        <w:t>«Противодействие коррупции в муниципальном</w:t>
      </w:r>
      <w:r w:rsidRPr="00166C23">
        <w:rPr>
          <w:b w:val="0"/>
          <w:sz w:val="24"/>
          <w:szCs w:val="24"/>
        </w:rPr>
        <w:br/>
        <w:t>образовании «Невельский городской округ»;</w:t>
      </w:r>
    </w:p>
    <w:p w:rsidR="003765F1" w:rsidRPr="00166C23" w:rsidRDefault="003765F1" w:rsidP="003765F1">
      <w:pPr>
        <w:pStyle w:val="30"/>
        <w:shd w:val="clear" w:color="auto" w:fill="FFFFFF" w:themeFill="background1"/>
        <w:spacing w:line="240" w:lineRule="auto"/>
        <w:ind w:firstLine="709"/>
        <w:jc w:val="both"/>
        <w:rPr>
          <w:b w:val="0"/>
          <w:sz w:val="24"/>
          <w:szCs w:val="24"/>
        </w:rPr>
      </w:pPr>
      <w:r w:rsidRPr="00166C23">
        <w:rPr>
          <w:b w:val="0"/>
          <w:sz w:val="24"/>
          <w:szCs w:val="24"/>
        </w:rPr>
        <w:t>№ 4 «Профилактика терроризма и экстремизма в муниципальном образовании «Невельский городской округ».</w:t>
      </w:r>
    </w:p>
    <w:p w:rsidR="003765F1" w:rsidRPr="00166C23" w:rsidRDefault="003765F1" w:rsidP="003765F1">
      <w:pPr>
        <w:pStyle w:val="20"/>
        <w:shd w:val="clear" w:color="auto" w:fill="FFFFFF" w:themeFill="background1"/>
        <w:ind w:firstLine="708"/>
        <w:rPr>
          <w:bCs/>
          <w:i/>
          <w:sz w:val="24"/>
          <w:szCs w:val="24"/>
          <w:u w:val="single"/>
        </w:rPr>
      </w:pPr>
      <w:r w:rsidRPr="00166C23">
        <w:rPr>
          <w:bCs/>
          <w:i/>
          <w:sz w:val="24"/>
          <w:szCs w:val="24"/>
          <w:u w:val="single"/>
        </w:rPr>
        <w:t>В рамках подпрограммы «Профилактика правонарушений в муниципальном образовании «Невельский городской округ»:</w:t>
      </w:r>
    </w:p>
    <w:p w:rsidR="003765F1" w:rsidRPr="00166C23" w:rsidRDefault="003765F1" w:rsidP="003765F1">
      <w:pPr>
        <w:ind w:firstLine="709"/>
        <w:jc w:val="both"/>
      </w:pPr>
      <w:r w:rsidRPr="00166C23">
        <w:t xml:space="preserve">Одним из направлений работы администрации Невельского городского округа является привлечение членов казачьих обществ Невельского района к охране общественного порядка. </w:t>
      </w:r>
    </w:p>
    <w:p w:rsidR="003765F1" w:rsidRPr="00166C23" w:rsidRDefault="003765F1" w:rsidP="003765F1">
      <w:pPr>
        <w:ind w:firstLine="709"/>
        <w:jc w:val="both"/>
      </w:pPr>
      <w:r w:rsidRPr="00166C23">
        <w:t xml:space="preserve">С 27.08.2016 года в Невельском городском округе создана и осуществляет свою деятельность добровольная дружина из числа членов казачьего общества «Станица </w:t>
      </w:r>
      <w:proofErr w:type="spellStart"/>
      <w:r w:rsidRPr="00166C23">
        <w:t>Калмыковская</w:t>
      </w:r>
      <w:proofErr w:type="spellEnd"/>
      <w:r w:rsidRPr="00166C23">
        <w:t xml:space="preserve">» (11 человек). </w:t>
      </w:r>
    </w:p>
    <w:p w:rsidR="003765F1" w:rsidRPr="00166C23" w:rsidRDefault="003765F1" w:rsidP="003765F1">
      <w:pPr>
        <w:ind w:firstLine="709"/>
        <w:jc w:val="both"/>
      </w:pPr>
      <w:r w:rsidRPr="00166C23">
        <w:t xml:space="preserve">Разработан и утвержден план работы ДНД. </w:t>
      </w:r>
    </w:p>
    <w:p w:rsidR="003765F1" w:rsidRPr="00166C23" w:rsidRDefault="003765F1" w:rsidP="003765F1">
      <w:pPr>
        <w:ind w:firstLine="709"/>
        <w:jc w:val="both"/>
      </w:pPr>
      <w:r w:rsidRPr="00166C23">
        <w:t xml:space="preserve">Подписано 3-ех стороннее соглашение об участии в охране общественного порядка в МО «Невельский городской округ» (24 августа 2016 года). </w:t>
      </w:r>
    </w:p>
    <w:p w:rsidR="003765F1" w:rsidRPr="00166C23" w:rsidRDefault="003765F1" w:rsidP="003765F1">
      <w:pPr>
        <w:ind w:firstLine="709"/>
        <w:jc w:val="both"/>
      </w:pPr>
      <w:r w:rsidRPr="00166C23">
        <w:t xml:space="preserve">Разработано Положение «О создании условий для деятельности народных дружин на территории муниципального образования «Невельский городской округ», утвержденное постановлением администрации Невельского городского округа от 01.11.2022 г. № 1599, в котором установлены размеры материального стимулирования членов добровольной народной дружины. </w:t>
      </w:r>
    </w:p>
    <w:p w:rsidR="003765F1" w:rsidRPr="00166C23" w:rsidRDefault="003765F1" w:rsidP="003765F1">
      <w:pPr>
        <w:ind w:firstLine="709"/>
        <w:jc w:val="both"/>
      </w:pPr>
      <w:r w:rsidRPr="00166C23">
        <w:t>Финансирование предусмотрено в рамках муниципальной программы «Обеспечение общественного порядка, противодействие преступности и незаконному обороту наркотиков в муниципальном образовании «Невельский городской округ», где предусмотрены следующие мероприятия:</w:t>
      </w:r>
    </w:p>
    <w:p w:rsidR="003765F1" w:rsidRPr="00166C23" w:rsidRDefault="003765F1" w:rsidP="003765F1">
      <w:pPr>
        <w:ind w:firstLine="709"/>
        <w:jc w:val="both"/>
      </w:pPr>
    </w:p>
    <w:tbl>
      <w:tblPr>
        <w:tblStyle w:val="a8"/>
        <w:tblW w:w="0" w:type="auto"/>
        <w:jc w:val="center"/>
        <w:tblLook w:val="04A0" w:firstRow="1" w:lastRow="0" w:firstColumn="1" w:lastColumn="0" w:noHBand="0" w:noVBand="1"/>
      </w:tblPr>
      <w:tblGrid>
        <w:gridCol w:w="4632"/>
        <w:gridCol w:w="2126"/>
        <w:gridCol w:w="2321"/>
      </w:tblGrid>
      <w:tr w:rsidR="003765F1" w:rsidRPr="00166C23" w:rsidTr="00E809B5">
        <w:trPr>
          <w:jc w:val="center"/>
        </w:trPr>
        <w:tc>
          <w:tcPr>
            <w:tcW w:w="4632" w:type="dxa"/>
            <w:vAlign w:val="center"/>
          </w:tcPr>
          <w:p w:rsidR="003765F1" w:rsidRPr="00166C23" w:rsidRDefault="003765F1" w:rsidP="00E809B5">
            <w:pPr>
              <w:jc w:val="center"/>
            </w:pPr>
            <w:r w:rsidRPr="00166C23">
              <w:t>Наименование мероприятия</w:t>
            </w:r>
          </w:p>
        </w:tc>
        <w:tc>
          <w:tcPr>
            <w:tcW w:w="2126" w:type="dxa"/>
            <w:vAlign w:val="center"/>
          </w:tcPr>
          <w:p w:rsidR="003765F1" w:rsidRPr="00166C23" w:rsidRDefault="003765F1" w:rsidP="00E809B5">
            <w:pPr>
              <w:jc w:val="center"/>
            </w:pPr>
            <w:r w:rsidRPr="00166C23">
              <w:t>Запланировано финансирование на 2023 год</w:t>
            </w:r>
          </w:p>
        </w:tc>
        <w:tc>
          <w:tcPr>
            <w:tcW w:w="2321" w:type="dxa"/>
            <w:vAlign w:val="center"/>
          </w:tcPr>
          <w:p w:rsidR="003765F1" w:rsidRPr="00166C23" w:rsidRDefault="003765F1" w:rsidP="00E809B5">
            <w:pPr>
              <w:jc w:val="center"/>
            </w:pPr>
            <w:r w:rsidRPr="00166C23">
              <w:t>Освоено в 2023 году (по состоянию на 01.10.2023 г.)</w:t>
            </w:r>
          </w:p>
        </w:tc>
      </w:tr>
      <w:tr w:rsidR="003765F1" w:rsidRPr="00166C23" w:rsidTr="00E809B5">
        <w:trPr>
          <w:jc w:val="center"/>
        </w:trPr>
        <w:tc>
          <w:tcPr>
            <w:tcW w:w="4632" w:type="dxa"/>
            <w:vAlign w:val="center"/>
          </w:tcPr>
          <w:p w:rsidR="003765F1" w:rsidRPr="00166C23" w:rsidRDefault="003765F1" w:rsidP="00E809B5">
            <w:pPr>
              <w:jc w:val="both"/>
            </w:pPr>
            <w:r w:rsidRPr="00166C23">
              <w:t>1. Создание условий для деятельности народных дружин:</w:t>
            </w:r>
          </w:p>
        </w:tc>
        <w:tc>
          <w:tcPr>
            <w:tcW w:w="2126" w:type="dxa"/>
            <w:vAlign w:val="center"/>
          </w:tcPr>
          <w:p w:rsidR="003765F1" w:rsidRPr="00166C23" w:rsidRDefault="003765F1" w:rsidP="00E809B5">
            <w:pPr>
              <w:jc w:val="center"/>
            </w:pPr>
            <w:r w:rsidRPr="00166C23">
              <w:t xml:space="preserve">95 600 </w:t>
            </w:r>
          </w:p>
        </w:tc>
        <w:tc>
          <w:tcPr>
            <w:tcW w:w="2321" w:type="dxa"/>
            <w:vAlign w:val="center"/>
          </w:tcPr>
          <w:p w:rsidR="003765F1" w:rsidRPr="00166C23" w:rsidRDefault="003765F1" w:rsidP="00E809B5">
            <w:pPr>
              <w:jc w:val="center"/>
            </w:pPr>
            <w:r w:rsidRPr="00166C23">
              <w:t>95 600</w:t>
            </w:r>
          </w:p>
        </w:tc>
      </w:tr>
      <w:tr w:rsidR="003765F1" w:rsidRPr="00166C23" w:rsidTr="00E809B5">
        <w:trPr>
          <w:jc w:val="center"/>
        </w:trPr>
        <w:tc>
          <w:tcPr>
            <w:tcW w:w="4632" w:type="dxa"/>
            <w:vAlign w:val="center"/>
          </w:tcPr>
          <w:p w:rsidR="003765F1" w:rsidRPr="00166C23" w:rsidRDefault="003765F1" w:rsidP="00E809B5">
            <w:pPr>
              <w:jc w:val="both"/>
            </w:pPr>
            <w:r w:rsidRPr="00166C23">
              <w:t>1.1. Материальное стимулирование деятельности народных дружин</w:t>
            </w:r>
          </w:p>
        </w:tc>
        <w:tc>
          <w:tcPr>
            <w:tcW w:w="2126" w:type="dxa"/>
            <w:vAlign w:val="center"/>
          </w:tcPr>
          <w:p w:rsidR="003765F1" w:rsidRPr="00166C23" w:rsidRDefault="003765F1" w:rsidP="00E809B5">
            <w:pPr>
              <w:jc w:val="center"/>
            </w:pPr>
            <w:r w:rsidRPr="00166C23">
              <w:t>38 600</w:t>
            </w:r>
          </w:p>
        </w:tc>
        <w:tc>
          <w:tcPr>
            <w:tcW w:w="2321" w:type="dxa"/>
            <w:vAlign w:val="center"/>
          </w:tcPr>
          <w:p w:rsidR="003765F1" w:rsidRPr="00166C23" w:rsidRDefault="003765F1" w:rsidP="00E809B5">
            <w:pPr>
              <w:jc w:val="center"/>
            </w:pPr>
            <w:r w:rsidRPr="00166C23">
              <w:t>38 600</w:t>
            </w:r>
          </w:p>
          <w:p w:rsidR="003765F1" w:rsidRPr="00166C23" w:rsidRDefault="003765F1" w:rsidP="00E809B5">
            <w:pPr>
              <w:jc w:val="center"/>
            </w:pPr>
            <w:r w:rsidRPr="00166C23">
              <w:t xml:space="preserve">1 кв. – 4 200 </w:t>
            </w:r>
          </w:p>
          <w:p w:rsidR="003765F1" w:rsidRPr="00166C23" w:rsidRDefault="003765F1" w:rsidP="00E809B5">
            <w:pPr>
              <w:jc w:val="center"/>
            </w:pPr>
            <w:r w:rsidRPr="00166C23">
              <w:t>2 кв. – 21 400</w:t>
            </w:r>
          </w:p>
          <w:p w:rsidR="003765F1" w:rsidRPr="00166C23" w:rsidRDefault="003765F1" w:rsidP="00E809B5">
            <w:pPr>
              <w:jc w:val="center"/>
            </w:pPr>
            <w:r w:rsidRPr="00166C23">
              <w:t>3 кв. – 13 00</w:t>
            </w:r>
          </w:p>
        </w:tc>
      </w:tr>
      <w:tr w:rsidR="003765F1" w:rsidRPr="00166C23" w:rsidTr="00E809B5">
        <w:trPr>
          <w:jc w:val="center"/>
        </w:trPr>
        <w:tc>
          <w:tcPr>
            <w:tcW w:w="4632" w:type="dxa"/>
            <w:vAlign w:val="center"/>
          </w:tcPr>
          <w:p w:rsidR="003765F1" w:rsidRPr="00166C23" w:rsidRDefault="003765F1" w:rsidP="00E809B5">
            <w:pPr>
              <w:jc w:val="both"/>
            </w:pPr>
            <w:r w:rsidRPr="00166C23">
              <w:t>1.2. Материально-техническое обеспечение деятельности народных дружин</w:t>
            </w:r>
          </w:p>
        </w:tc>
        <w:tc>
          <w:tcPr>
            <w:tcW w:w="2126" w:type="dxa"/>
            <w:vAlign w:val="center"/>
          </w:tcPr>
          <w:p w:rsidR="003765F1" w:rsidRPr="00166C23" w:rsidRDefault="003765F1" w:rsidP="00E809B5">
            <w:pPr>
              <w:jc w:val="center"/>
            </w:pPr>
            <w:r w:rsidRPr="00166C23">
              <w:t>48 000</w:t>
            </w:r>
          </w:p>
        </w:tc>
        <w:tc>
          <w:tcPr>
            <w:tcW w:w="2321" w:type="dxa"/>
            <w:vAlign w:val="center"/>
          </w:tcPr>
          <w:p w:rsidR="003765F1" w:rsidRPr="00166C23" w:rsidRDefault="003765F1" w:rsidP="00E809B5">
            <w:pPr>
              <w:jc w:val="center"/>
            </w:pPr>
            <w:r w:rsidRPr="00166C23">
              <w:t>48 000</w:t>
            </w:r>
          </w:p>
        </w:tc>
      </w:tr>
      <w:tr w:rsidR="003765F1" w:rsidRPr="00166C23" w:rsidTr="00E809B5">
        <w:trPr>
          <w:jc w:val="center"/>
        </w:trPr>
        <w:tc>
          <w:tcPr>
            <w:tcW w:w="4632" w:type="dxa"/>
            <w:vAlign w:val="center"/>
          </w:tcPr>
          <w:p w:rsidR="003765F1" w:rsidRPr="00166C23" w:rsidRDefault="003765F1" w:rsidP="00E809B5">
            <w:pPr>
              <w:jc w:val="both"/>
            </w:pPr>
            <w:r w:rsidRPr="00166C23">
              <w:t>1.3. Проведение конкурса на звание «Лучший народный дружинник»</w:t>
            </w:r>
          </w:p>
        </w:tc>
        <w:tc>
          <w:tcPr>
            <w:tcW w:w="2126" w:type="dxa"/>
            <w:vAlign w:val="center"/>
          </w:tcPr>
          <w:p w:rsidR="003765F1" w:rsidRPr="00166C23" w:rsidRDefault="003765F1" w:rsidP="00E809B5">
            <w:pPr>
              <w:jc w:val="center"/>
            </w:pPr>
            <w:r w:rsidRPr="00166C23">
              <w:t>9 000</w:t>
            </w:r>
          </w:p>
        </w:tc>
        <w:tc>
          <w:tcPr>
            <w:tcW w:w="2321" w:type="dxa"/>
            <w:vAlign w:val="center"/>
          </w:tcPr>
          <w:p w:rsidR="003765F1" w:rsidRPr="00166C23" w:rsidRDefault="003765F1" w:rsidP="00E809B5">
            <w:pPr>
              <w:jc w:val="center"/>
            </w:pPr>
            <w:r w:rsidRPr="00166C23">
              <w:t>9 000</w:t>
            </w:r>
          </w:p>
        </w:tc>
      </w:tr>
    </w:tbl>
    <w:p w:rsidR="003765F1" w:rsidRPr="00166C23" w:rsidRDefault="003765F1" w:rsidP="003765F1">
      <w:pPr>
        <w:tabs>
          <w:tab w:val="left" w:pos="1410"/>
        </w:tabs>
        <w:ind w:firstLine="709"/>
        <w:jc w:val="both"/>
      </w:pPr>
    </w:p>
    <w:p w:rsidR="003765F1" w:rsidRPr="00166C23" w:rsidRDefault="003765F1" w:rsidP="003765F1">
      <w:pPr>
        <w:tabs>
          <w:tab w:val="left" w:pos="1410"/>
        </w:tabs>
        <w:ind w:firstLine="709"/>
        <w:jc w:val="both"/>
      </w:pPr>
      <w:r w:rsidRPr="00166C23">
        <w:t>В 2023 году на реализацию мероприятий, направленных на функционирование ДНД израсходовано 95 600 рублей из средств муниципального бюджета, из них:</w:t>
      </w:r>
    </w:p>
    <w:p w:rsidR="003765F1" w:rsidRPr="00166C23" w:rsidRDefault="003765F1" w:rsidP="003765F1">
      <w:pPr>
        <w:tabs>
          <w:tab w:val="left" w:pos="1410"/>
        </w:tabs>
        <w:ind w:firstLine="709"/>
        <w:jc w:val="both"/>
      </w:pPr>
      <w:r w:rsidRPr="00166C23">
        <w:t>- 38 600,00 – материальное стимулирование;</w:t>
      </w:r>
    </w:p>
    <w:p w:rsidR="003765F1" w:rsidRPr="00166C23" w:rsidRDefault="003765F1" w:rsidP="003765F1">
      <w:pPr>
        <w:tabs>
          <w:tab w:val="left" w:pos="1410"/>
        </w:tabs>
        <w:ind w:firstLine="709"/>
        <w:jc w:val="both"/>
      </w:pPr>
      <w:r w:rsidRPr="00166C23">
        <w:t>- 9 000,00 – проведен конкурс на звание «Лучший народный дружинник»;</w:t>
      </w:r>
    </w:p>
    <w:p w:rsidR="003765F1" w:rsidRPr="00166C23" w:rsidRDefault="003765F1" w:rsidP="003765F1">
      <w:pPr>
        <w:tabs>
          <w:tab w:val="left" w:pos="1410"/>
        </w:tabs>
        <w:ind w:firstLine="709"/>
        <w:jc w:val="both"/>
      </w:pPr>
      <w:r w:rsidRPr="00166C23">
        <w:lastRenderedPageBreak/>
        <w:t xml:space="preserve">- 21 999,00 – приобретен принтер для нужд ДНД; </w:t>
      </w:r>
    </w:p>
    <w:p w:rsidR="003765F1" w:rsidRPr="00166C23" w:rsidRDefault="003765F1" w:rsidP="003765F1">
      <w:pPr>
        <w:tabs>
          <w:tab w:val="left" w:pos="1410"/>
        </w:tabs>
        <w:ind w:firstLine="709"/>
        <w:jc w:val="both"/>
      </w:pPr>
      <w:r w:rsidRPr="00166C23">
        <w:t>- 8 461,80 – приобретены канцелярские товары;</w:t>
      </w:r>
    </w:p>
    <w:p w:rsidR="003765F1" w:rsidRPr="00166C23" w:rsidRDefault="003765F1" w:rsidP="003765F1">
      <w:pPr>
        <w:tabs>
          <w:tab w:val="left" w:pos="1410"/>
        </w:tabs>
        <w:ind w:firstLine="709"/>
        <w:jc w:val="both"/>
      </w:pPr>
      <w:r w:rsidRPr="00166C23">
        <w:t>- 17 539,20 - оформлен договор коллективного страхования от нечастного случая.</w:t>
      </w:r>
    </w:p>
    <w:p w:rsidR="003765F1" w:rsidRPr="00166C23" w:rsidRDefault="003765F1" w:rsidP="003765F1">
      <w:pPr>
        <w:ind w:firstLine="708"/>
        <w:jc w:val="both"/>
      </w:pPr>
      <w:r w:rsidRPr="00166C23">
        <w:t xml:space="preserve">Для обеспечения деятельности ДНД предоставлено на безвозмездной основе во временное пользование помещение, расположенное в центре города, в цокольном этаже модельной центральной районной библиотеки МБУК «Невельская ЦБС», по адресу: гор. Невельск ул. Ленина, д.52а общей площадью 46,13 </w:t>
      </w:r>
      <w:proofErr w:type="spellStart"/>
      <w:r w:rsidRPr="00166C23">
        <w:t>кв.м</w:t>
      </w:r>
      <w:proofErr w:type="spellEnd"/>
      <w:r w:rsidRPr="00166C23">
        <w:t>. Данное помещение оснащено необходимой мебелью, оргтехникой, средствами связи, специальной литературой.</w:t>
      </w:r>
    </w:p>
    <w:p w:rsidR="003765F1" w:rsidRPr="00166C23" w:rsidRDefault="003765F1" w:rsidP="003765F1">
      <w:pPr>
        <w:ind w:firstLine="708"/>
        <w:jc w:val="both"/>
      </w:pPr>
      <w:r w:rsidRPr="00166C23">
        <w:t xml:space="preserve">За счет средств местного бюджета все члены добровольной народной дружины «Станица </w:t>
      </w:r>
      <w:proofErr w:type="spellStart"/>
      <w:r w:rsidRPr="00166C23">
        <w:t>Калмыковская</w:t>
      </w:r>
      <w:proofErr w:type="spellEnd"/>
      <w:r w:rsidRPr="00166C23">
        <w:t xml:space="preserve">» застрахованы от несчастного случая, обеспечены удостоверениями, отличительной символикой (нарукавные повязки), форменной одеждой (приобретение в 2016, 2018, 2022 гг.), приобретены две радиостанции и персональные видеорегистраторы (приобретение в 2018 г.) в количестве четырех штук, два шкафа для хранения форменной одежды (приобретение в 2019 г.), принтер (приобретение в 2023 году). </w:t>
      </w:r>
    </w:p>
    <w:p w:rsidR="003765F1" w:rsidRPr="00166C23" w:rsidRDefault="003765F1" w:rsidP="003765F1">
      <w:pPr>
        <w:ind w:firstLine="708"/>
        <w:jc w:val="both"/>
      </w:pPr>
      <w:r w:rsidRPr="00166C23">
        <w:t>С целью обеспечения правопорядка дружинники выходят на дежурство согласно графикам, утвержденным начальником ОМВД по Невельскому городскому округу, принимают участие в совместных патрулированиях, привлекаются при проведении культурно-массовых мероприятий.</w:t>
      </w:r>
    </w:p>
    <w:p w:rsidR="003765F1" w:rsidRPr="00166C23" w:rsidRDefault="003765F1" w:rsidP="003765F1">
      <w:pPr>
        <w:ind w:firstLine="708"/>
        <w:jc w:val="both"/>
      </w:pPr>
      <w:r w:rsidRPr="00166C23">
        <w:t xml:space="preserve">Так, в 2023 году члены добровольной народной дружины из числа казачества приняли участие в 16 мероприятиях по охране общественного порядка совместно с сотрудниками органов внутренних дел, такие как дежурства, участие в оперативно-профилактических мероприятиях (рейдах), усиление в период проведения культурно-массовых и спортивных мероприятий, празднования государственных праздников. </w:t>
      </w:r>
    </w:p>
    <w:p w:rsidR="003765F1" w:rsidRPr="00166C23" w:rsidRDefault="003765F1" w:rsidP="003765F1">
      <w:pPr>
        <w:ind w:firstLine="708"/>
        <w:jc w:val="both"/>
      </w:pPr>
      <w:r w:rsidRPr="00166C23">
        <w:t xml:space="preserve">Наиболее значимые мероприятия, проводимые на территории Невельского городского округа с привлечением членов Добровольной народной дружины в 2023 году: Новогодние мероприятия; Крещение; Масленица; День Весны и Труда; Пасха; День Победы; День России; День Рыбака; День Сивуча; День города и др. Также дружинники принимают участие в благоустройстве Невельского района. </w:t>
      </w:r>
    </w:p>
    <w:p w:rsidR="003765F1" w:rsidRPr="00166C23" w:rsidRDefault="003765F1" w:rsidP="003765F1">
      <w:pPr>
        <w:ind w:firstLine="708"/>
        <w:jc w:val="both"/>
      </w:pPr>
      <w:r w:rsidRPr="00166C23">
        <w:t xml:space="preserve">В соответствии с положением о конкурсе на звание «Лучший народный дружинник» муниципального образования «Невельский городской округ», утвержденным постановлением администрации Невельского городского округа ежегодно, на территории Невельского городского округа ежегодно проводится конкурс на звание «Лучший народный дружинник» муниципального образования «Невельский городской округ». На реализацию конкурса, в соответствии с положением, выделяется в рамках муниципальной программы 9,0 тыс. руб. </w:t>
      </w:r>
      <w:r w:rsidRPr="00166C23">
        <w:br/>
        <w:t xml:space="preserve">(1 место – 4,0 тыс. руб., 2 место – 3,0 тыс. руб., 3 место – 2,0 тыс. руб.). </w:t>
      </w:r>
    </w:p>
    <w:p w:rsidR="003765F1" w:rsidRPr="00166C23" w:rsidRDefault="003765F1" w:rsidP="003765F1">
      <w:pPr>
        <w:ind w:firstLine="708"/>
        <w:jc w:val="both"/>
      </w:pPr>
      <w:r w:rsidRPr="00166C23">
        <w:t>Так, по итогам проведенного конкурса в 2023 году признаны победителями Конкурса с присуждением:</w:t>
      </w:r>
    </w:p>
    <w:p w:rsidR="003765F1" w:rsidRPr="00166C23" w:rsidRDefault="003765F1" w:rsidP="003765F1">
      <w:pPr>
        <w:ind w:firstLine="708"/>
        <w:jc w:val="both"/>
      </w:pPr>
      <w:r w:rsidRPr="00166C23">
        <w:t xml:space="preserve">- первого места – Высоцкому Владимиру Валерьевичу, командиру добровольной народной дружины «Станица </w:t>
      </w:r>
      <w:proofErr w:type="spellStart"/>
      <w:r w:rsidRPr="00166C23">
        <w:t>Калмыковская</w:t>
      </w:r>
      <w:proofErr w:type="spellEnd"/>
      <w:r w:rsidRPr="00166C23">
        <w:t>»;</w:t>
      </w:r>
    </w:p>
    <w:p w:rsidR="003765F1" w:rsidRPr="00166C23" w:rsidRDefault="003765F1" w:rsidP="003765F1">
      <w:pPr>
        <w:ind w:firstLine="708"/>
        <w:jc w:val="both"/>
      </w:pPr>
      <w:r w:rsidRPr="00166C23">
        <w:t xml:space="preserve">- второго места – </w:t>
      </w:r>
      <w:proofErr w:type="spellStart"/>
      <w:r w:rsidRPr="00166C23">
        <w:t>Ахметшиной</w:t>
      </w:r>
      <w:proofErr w:type="spellEnd"/>
      <w:r w:rsidRPr="00166C23">
        <w:t xml:space="preserve"> Яне Викторовне, члену добровольной народной дружины «Станица </w:t>
      </w:r>
      <w:proofErr w:type="spellStart"/>
      <w:r w:rsidRPr="00166C23">
        <w:t>Калмыковская</w:t>
      </w:r>
      <w:proofErr w:type="spellEnd"/>
      <w:r w:rsidRPr="00166C23">
        <w:t>»;</w:t>
      </w:r>
    </w:p>
    <w:p w:rsidR="003765F1" w:rsidRPr="00166C23" w:rsidRDefault="003765F1" w:rsidP="003765F1">
      <w:pPr>
        <w:ind w:firstLine="708"/>
        <w:jc w:val="both"/>
      </w:pPr>
      <w:r w:rsidRPr="00166C23">
        <w:t xml:space="preserve">- третьего места – </w:t>
      </w:r>
      <w:proofErr w:type="spellStart"/>
      <w:r w:rsidRPr="00166C23">
        <w:t>Лискину</w:t>
      </w:r>
      <w:proofErr w:type="spellEnd"/>
      <w:r w:rsidRPr="00166C23">
        <w:t xml:space="preserve"> Максиму Александровичу, члену добровольной народной дружины «Станица </w:t>
      </w:r>
      <w:proofErr w:type="spellStart"/>
      <w:r w:rsidRPr="00166C23">
        <w:t>Калмыковская</w:t>
      </w:r>
      <w:proofErr w:type="spellEnd"/>
      <w:r w:rsidRPr="00166C23">
        <w:t>».</w:t>
      </w:r>
    </w:p>
    <w:p w:rsidR="003765F1" w:rsidRPr="00166C23" w:rsidRDefault="003765F1" w:rsidP="003765F1">
      <w:pPr>
        <w:ind w:firstLine="708"/>
        <w:jc w:val="both"/>
      </w:pPr>
      <w:r w:rsidRPr="00166C23">
        <w:t xml:space="preserve">За активное участие в мероприятиях по охране общественного порядка и в обеспечении общественной безопасности на территории муниципального образования «Невельский городской округ» отмечен Благодарностью администрации муниципального образования «Невельский городской округ» Калиниченко Кирилл Владимирович, член добровольной народной дружины «Станица </w:t>
      </w:r>
      <w:proofErr w:type="spellStart"/>
      <w:r w:rsidRPr="00166C23">
        <w:t>Калмыковская</w:t>
      </w:r>
      <w:proofErr w:type="spellEnd"/>
      <w:r w:rsidRPr="00166C23">
        <w:t>».</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В течение 2023 года на территории Невельского городского округа с целью профилактики незаконного оборота оружия, боеприпасов и взрывчатых веществ, сотрудниками ОМВД по Невельскому городскому округу проводилась оперативно-профилактическая операция «Оружие» - по изъятию на возмездной добровольной основе </w:t>
      </w:r>
      <w:r w:rsidRPr="00166C23">
        <w:rPr>
          <w:bCs/>
          <w:sz w:val="24"/>
          <w:szCs w:val="24"/>
        </w:rPr>
        <w:lastRenderedPageBreak/>
        <w:t>оружия и боеприпасов. В 2023 году фактов сдачи оружия не зарегистрировано.</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Регулярно, в газете «Невельские Новости» размещается информация для граждан о мерах материального стимулирования, порядке добровольной сдачи незаконно хранящихся: огнестрельного оружия, боеприпасов, взрывчатых веществ и взрывных устройств, об освобождении граждан от ответственности в соответствии с действующим законодательством, размерах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о проведении комплексной оперативно-профилактической операции «Оружие».</w:t>
      </w:r>
    </w:p>
    <w:p w:rsidR="003765F1" w:rsidRPr="00166C23" w:rsidRDefault="003765F1" w:rsidP="003765F1">
      <w:pPr>
        <w:pStyle w:val="Standard"/>
        <w:ind w:firstLine="708"/>
        <w:jc w:val="both"/>
        <w:rPr>
          <w:sz w:val="24"/>
        </w:rPr>
      </w:pPr>
      <w:r w:rsidRPr="00166C23">
        <w:rPr>
          <w:rFonts w:ascii="Times New Roman" w:hAnsi="Times New Roman"/>
          <w:sz w:val="24"/>
        </w:rPr>
        <w:t xml:space="preserve">За 12 месяцев 2023 года на территории Невельского района несовершеннолетними совершено </w:t>
      </w:r>
      <w:r w:rsidRPr="00166C23">
        <w:rPr>
          <w:rFonts w:ascii="Times New Roman" w:hAnsi="Times New Roman"/>
          <w:bCs/>
          <w:sz w:val="24"/>
        </w:rPr>
        <w:t>3</w:t>
      </w:r>
      <w:r w:rsidRPr="00166C23">
        <w:rPr>
          <w:rFonts w:ascii="Times New Roman" w:hAnsi="Times New Roman"/>
          <w:sz w:val="24"/>
        </w:rPr>
        <w:t xml:space="preserve"> преступления (АППГ-2) – ст.111 УК РФ умышленное причинение тяжкого вреда здоровью, </w:t>
      </w:r>
      <w:r w:rsidRPr="00166C23">
        <w:rPr>
          <w:color w:val="000000"/>
          <w:sz w:val="24"/>
          <w:shd w:val="clear" w:color="auto" w:fill="FFFFFF"/>
        </w:rPr>
        <w:t>ст.163 УК РФ вымогательство, ст.158 УК РФ кража.</w:t>
      </w:r>
    </w:p>
    <w:p w:rsidR="003765F1" w:rsidRPr="00166C23" w:rsidRDefault="003765F1" w:rsidP="003765F1">
      <w:pPr>
        <w:pStyle w:val="Standard"/>
        <w:ind w:firstLine="708"/>
        <w:jc w:val="both"/>
        <w:rPr>
          <w:rFonts w:ascii="Times New Roman" w:hAnsi="Times New Roman"/>
          <w:sz w:val="24"/>
        </w:rPr>
      </w:pPr>
      <w:r w:rsidRPr="00166C23">
        <w:rPr>
          <w:rFonts w:ascii="Times New Roman" w:hAnsi="Times New Roman"/>
          <w:sz w:val="24"/>
        </w:rPr>
        <w:t>Преступления совершены тремя несовершеннолетними. Двое из них на момент совершения преступлений на профилактическом учете служб системы профилактики не состояли, в связи с чем, предупредить совершение ими преступлений не представилось возможным. Профилактическая работа проводилась в рамках общей профилактики в образовательных организациях, где обучаются эти несовершеннолетние.</w:t>
      </w:r>
    </w:p>
    <w:p w:rsidR="003765F1" w:rsidRPr="00166C23" w:rsidRDefault="003765F1" w:rsidP="003765F1">
      <w:pPr>
        <w:pStyle w:val="Standard"/>
        <w:ind w:firstLine="708"/>
        <w:jc w:val="both"/>
        <w:rPr>
          <w:rFonts w:ascii="Times New Roman" w:hAnsi="Times New Roman"/>
          <w:sz w:val="24"/>
        </w:rPr>
      </w:pPr>
      <w:r w:rsidRPr="00166C23">
        <w:rPr>
          <w:rFonts w:ascii="Times New Roman" w:hAnsi="Times New Roman"/>
          <w:sz w:val="24"/>
        </w:rPr>
        <w:t>Один несовершеннолетний на момент совершения преступления состоял на профилактическом учете служб системы профилактики. Однако, проводимые с ним профилактические мероприятия, несовершеннолетний не воспринимал, должных выводов не делал, в результате совершил уголовно-наказуемое деяние. В ходе расследования уголовного дела в адрес следственного комитета направлялась характеризующая информация в отношении подростка, а также было направлено ходатайство о рассмотрении возможности освобождения несовершеннолетнего от наказания с применением к нему меры воспитательного воздействия в виде помещения в СУВУ ЗТ (специальное учебно-воспитательное учреждение закрытого типа). Однако, при рассмотрении уголовного дела в Невельском городском суде, суд не счел необходимым помещение подростка в школу закрытого типа, в связи с чем, ему вынесено наказание в виде ограничения свободы условно. В настоящее время подросток состоит еще и на профилактическом учете в УИИ УФСИН. Профилактическая работа службами системы профилактики продолжается.</w:t>
      </w:r>
    </w:p>
    <w:p w:rsidR="003765F1" w:rsidRPr="00166C23" w:rsidRDefault="003765F1" w:rsidP="003765F1">
      <w:pPr>
        <w:pStyle w:val="Standard"/>
        <w:ind w:firstLine="708"/>
        <w:jc w:val="both"/>
        <w:rPr>
          <w:rFonts w:ascii="Times New Roman" w:hAnsi="Times New Roman"/>
          <w:sz w:val="24"/>
        </w:rPr>
      </w:pPr>
      <w:r w:rsidRPr="00166C23">
        <w:rPr>
          <w:rFonts w:ascii="Times New Roman" w:hAnsi="Times New Roman"/>
          <w:sz w:val="24"/>
        </w:rPr>
        <w:t>Выше уровня прошлого года такая позиция как «преступления, совершенные в общественном месте» - 2 (АППГ-1); «умышленное причинение тяжкого вреда здоровью» - 1 (АППГ-0); «вымогательство» - 1 (АППГ-0).</w:t>
      </w:r>
    </w:p>
    <w:p w:rsidR="003765F1" w:rsidRPr="00166C23" w:rsidRDefault="003765F1" w:rsidP="003765F1">
      <w:pPr>
        <w:pStyle w:val="Standard"/>
        <w:ind w:firstLine="708"/>
        <w:jc w:val="both"/>
        <w:rPr>
          <w:rFonts w:ascii="Times New Roman" w:hAnsi="Times New Roman"/>
          <w:sz w:val="24"/>
        </w:rPr>
      </w:pPr>
      <w:r w:rsidRPr="00166C23">
        <w:rPr>
          <w:rFonts w:ascii="Times New Roman" w:hAnsi="Times New Roman"/>
          <w:sz w:val="24"/>
        </w:rPr>
        <w:t>На уровне прошлого года сохраняются такие позиции как «кражи» - 1 (АППГ-1)</w:t>
      </w:r>
    </w:p>
    <w:p w:rsidR="003765F1" w:rsidRPr="00166C23" w:rsidRDefault="003765F1" w:rsidP="003765F1">
      <w:pPr>
        <w:pStyle w:val="Standard"/>
        <w:ind w:firstLine="708"/>
        <w:jc w:val="both"/>
        <w:rPr>
          <w:rFonts w:ascii="Times New Roman" w:hAnsi="Times New Roman"/>
          <w:sz w:val="24"/>
        </w:rPr>
      </w:pPr>
      <w:r w:rsidRPr="00166C23">
        <w:rPr>
          <w:rFonts w:ascii="Times New Roman" w:hAnsi="Times New Roman"/>
          <w:sz w:val="24"/>
        </w:rPr>
        <w:t>Вместе с тем, согласно сравнительных данных о преступности среди несовершеннолетних на территории Невельского района, по итогам 12 месяцев 2023 года, прослеживается улучшение таких показателей как: «особо тяжкие» - 0 (АППГ- 1); «преступления совершенные в состоянии опьянения» - 0 (АППГ-1); «преступления, совершенные в группе лиц» - 0 (АППГ-1).</w:t>
      </w:r>
    </w:p>
    <w:p w:rsidR="003765F1" w:rsidRPr="00166C23" w:rsidRDefault="003765F1" w:rsidP="003765F1">
      <w:pPr>
        <w:pStyle w:val="Standard"/>
        <w:ind w:firstLine="708"/>
        <w:jc w:val="both"/>
        <w:rPr>
          <w:rFonts w:ascii="Times New Roman" w:hAnsi="Times New Roman"/>
          <w:sz w:val="24"/>
        </w:rPr>
      </w:pPr>
      <w:r w:rsidRPr="00166C23">
        <w:rPr>
          <w:rFonts w:ascii="Times New Roman" w:hAnsi="Times New Roman"/>
          <w:sz w:val="24"/>
        </w:rPr>
        <w:t>Ниже уровня прошлого года такая позиция как «неправомерное завладение транспортным средством» - 0 (АППГ- 1).</w:t>
      </w:r>
    </w:p>
    <w:p w:rsidR="003765F1" w:rsidRPr="00166C23" w:rsidRDefault="003765F1" w:rsidP="003765F1">
      <w:pPr>
        <w:pStyle w:val="Standard"/>
        <w:ind w:firstLine="708"/>
        <w:jc w:val="both"/>
        <w:rPr>
          <w:rFonts w:ascii="Times New Roman" w:hAnsi="Times New Roman"/>
          <w:sz w:val="24"/>
        </w:rPr>
      </w:pPr>
      <w:r w:rsidRPr="00166C23">
        <w:rPr>
          <w:rFonts w:ascii="Times New Roman" w:hAnsi="Times New Roman"/>
          <w:sz w:val="24"/>
        </w:rPr>
        <w:t xml:space="preserve"> За 2023г. на территории Невельского городского 9-ю несовершеннолетними совершено 9 общественно-опасных деяний, до достижения возраста привлечения к уголовной ответственности. Учитывая малолетний возраст 6-ых несовершеннолетних и характеристики по месту учебы и месту жительства, административные исковые заявления о помещении их в ЦВСНП УМВД России по Сахалинской области (центр временного содержания несовершеннолетних правонарушителей) не направлялись.  Двое несовершеннолетних по решению Невельского городского суда направлены в ЦВСНП сроком до 30 суток (АППГ 4), а затем один из них, по ходатайству перед </w:t>
      </w:r>
      <w:proofErr w:type="spellStart"/>
      <w:r w:rsidRPr="00166C23">
        <w:rPr>
          <w:rFonts w:ascii="Times New Roman" w:hAnsi="Times New Roman"/>
          <w:sz w:val="24"/>
        </w:rPr>
        <w:t>Невельским</w:t>
      </w:r>
      <w:proofErr w:type="spellEnd"/>
      <w:r w:rsidRPr="00166C23">
        <w:rPr>
          <w:rFonts w:ascii="Times New Roman" w:hAnsi="Times New Roman"/>
          <w:sz w:val="24"/>
        </w:rPr>
        <w:t xml:space="preserve"> городским судом, направлен в СУВУЗТ сроком на 1 год. Материал проверки еще в отношении одного несовершеннолетнего долго находился в производстве СУ СК. Затем ему было вынесено также постановление об отказе в возбуждении уголовного дела до </w:t>
      </w:r>
      <w:r w:rsidRPr="00166C23">
        <w:rPr>
          <w:rFonts w:ascii="Times New Roman" w:hAnsi="Times New Roman"/>
          <w:sz w:val="24"/>
        </w:rPr>
        <w:lastRenderedPageBreak/>
        <w:t xml:space="preserve">достижения возраста привлечения к уголовной ответственности. Учитывая давность совершения ООД, а именно более 2-х месяцев, было принято решение о нецелесообразности ходатайства о помещении подростка в ЦВСНП. Поскольку, согласно 120-ФЗ, срок сбора и направления административных исков в суд составляет не более 30 суток с момента совершения ООД.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В рамках подпрограммы всеми службами системы профилактики на регулярной основе проводится разъяснительная работа об ответственности за совершение преступлений и правонарушений.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Проведен ежегодный конкурс социальной рекламы «Молодежь против…» по направлениям:</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Молодежь против наркотиков;</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Профилактика правонарушений и преступлений среди несовершеннолетних.</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Общее количество участников – 22 человека.</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По итогам проведенного конкурса изготовлена полиграфическая продукция – календари в количестве 10 штук.</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целях оперативных профилактических мероприятий по выявлению и осуществлению контроля за семьями, находящимися в социально опасном положении, проверки сообщений о фактах семейного неблагополучия, в течение 2023 года муниципальной комиссией организовано и проведено: межведомственных рейдов - 25, обследовано 85 семей (в них 191 н/л), 4 н/л состоящих на различных видах учета, из них: СОП 58 семей (в них 139 н/л), по сообщениям 27 семей (в них 52н/л). Выезды по сообщениям граждан о семейном неблагополучии, проводятся по мере поступления сообщений; в ходе посещения были проведены профилактические беседы и обследования материально-бытовых условий.</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Оказано содействие:</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по 51 случаю оказана помощь Невельскому городскому суду и следственному отделу при рассмотрении гражданских и уголовных дел путем обследования условий жизни и воспитания в семье, образовательных организациях;</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оказана материальная помощь семьям СОП и ТЖС с. Горнозаводск, с. Шебунино (вещи, игрушки, обувь, канцелярские принадлежности по акции «Помоги собраться в школу») 15 семьям; в г. Невельске при участии партии «Единая Россия» многодетной семье (поставленная в СОП) была оказана помощь в виде продуктовой корзины; совместно с отделом культуры, спорта и молодежной политики была организована акция «Корзина радости», сформированные подарки были вручены несовершеннолетним - 18 н/л из семей СОП.</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 на заседаниях </w:t>
      </w:r>
      <w:proofErr w:type="spellStart"/>
      <w:r w:rsidRPr="00166C23">
        <w:rPr>
          <w:bCs/>
          <w:sz w:val="24"/>
          <w:szCs w:val="24"/>
        </w:rPr>
        <w:t>КДНиЗП</w:t>
      </w:r>
      <w:proofErr w:type="spellEnd"/>
      <w:r w:rsidRPr="00166C23">
        <w:rPr>
          <w:bCs/>
          <w:sz w:val="24"/>
          <w:szCs w:val="24"/>
        </w:rPr>
        <w:t xml:space="preserve"> были рассмотрены протоколы и дела об административной ответственности в отношении: родителей (опекунов, попечителей): по ч.1 ст.5.35 КоАП РФ – 90 родителей, из них 4 родителей из семей СОП; по ст.20.22 КоАП РФ - 3 родителя; по ч.1 ст.6.10 КоАП РФ – 3 чел.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К концу 2023г.:</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- 14 семей СОП, в них воспитываются 39 н/л, из них: в возрасте от 0 до 7 лет – 17 н/л, в возрасте от 7 до 18 лет – 22 н/л; 16 н/л, состоящих на различных видах учета.</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На всех составлены и утверждены индивидуальные программы реабилитации.</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отчетный период включены в банк данных семей, находящихся в социально-опасном положении (впервые) 6 семей (15 н/л), из них: 1 семья - законный представитель осуждена с отсрочкой до достижения сыном 14 лет (2029г.) и злоупотребление алкоголем; 5 семей – по причине злоупотребления алкоголем.</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Сняты с учета 10 семей СОП (в них 19 н/л), из них: 7 семей - по улучшению ситуации в семье; 3 семьи - в связи с лишением родительских прав.</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На основании полученных аналитических отчетов по реализации мероприятий индивидуальных программ был составлен мониторинг результативности и эффективности </w:t>
      </w:r>
      <w:r w:rsidRPr="00166C23">
        <w:rPr>
          <w:bCs/>
          <w:sz w:val="24"/>
          <w:szCs w:val="24"/>
        </w:rPr>
        <w:lastRenderedPageBreak/>
        <w:t>индивидуальной программы реабилитации семей:</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положение в семье ухудшилось – 1 семья,</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положение в семье осталось на прежнем уровне – 4 семьи,</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наблюдается положительная динамика – 8 семей,</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наблюдается стабильно положительная динамика – 1 семья,</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внесение корректировки – 4 семьи.</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За 2023г. МКДНиЗП проведены: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- 25 заседаний муниципальной комиссии, из них: 2 выездных заседания в с. Горнозаводск. Рассмотрено 125 вопросов профилактической направленности, 32 персональных дела;</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- 17.04.2023 специалисты МКДНиЗП провели семинар со специалистами учреждений культуры и спорта «Работа с несовершеннолетними и семьями СОП»;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Специалисты </w:t>
      </w:r>
      <w:proofErr w:type="spellStart"/>
      <w:r w:rsidRPr="00166C23">
        <w:rPr>
          <w:bCs/>
          <w:sz w:val="24"/>
          <w:szCs w:val="24"/>
        </w:rPr>
        <w:t>КДНиЗП</w:t>
      </w:r>
      <w:proofErr w:type="spellEnd"/>
      <w:r w:rsidRPr="00166C23">
        <w:rPr>
          <w:bCs/>
          <w:sz w:val="24"/>
          <w:szCs w:val="24"/>
        </w:rPr>
        <w:t xml:space="preserve"> приняли участие:</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в 9 заседаниях суда: из них о лишении родительских прав - 7 семей (13 н/л), о помещении в ЦВСНП – 1 н/л, о помещении в СУВУЗТ – 1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участвовали в 11 заседаниях Совета профилактики в образовательных учреждениях района;</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- 31.03.2023г. и 17.11.2023г. провели прямые телефонные линии «Права, обязанности и ответственность несовершеннолетних в соответствии с действующим законодательством» и «Правовые вопросы в интересах семьи и детей» по соблюдению прав несовершеннолетних, а также разъяснения по правонарушениям, совершенных самими несовершеннолетними и в отношении несовершеннолетних;</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ходе межведомственных рейдов проводятся профилактические беседы с подростками; родителям поясняются способы распознавания употребления наркотиков н/л по внешним признакам.</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- 02.02.2023г. – организовали поездку несовершеннолетних ГБПОУ «СПЦ№5» на фильм «Сталинград» - патриотическое направление.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принимали участие в общественном совете по работе с семьями СОП по профилактике безнадзорности и правонарушений среди несовершеннолетних в территориальных образованиях (г. Невельск);</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- 13 июня - лекция-беседа с несовершеннолетними в МБУК «Невельский историко-краеведческий музей» (ОМВД, МКДНиЗП, прокуратура) - 35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- 16 июня - лекция-беседа с несовершеннолетними в МБОУ СОШ с. Горнозаводск, с. Шебунино (ОМВД, МКДНиЗП) – 67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- 26 июня - лекция-беседа с несовершеннолетними в МБУК «Невельский историко-краеведческий музей» (ОМВД, МКДНиЗП) 25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- 27 июня - лекция-беседа с несовершеннолетними в подростково-молодежном клубе «Атлет» - 30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- 14.09.2023г. участвовали в общешкольном родительском собрании в МБОУ СОШ с. Горнозаводск.</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- 15.11.2023 - лекция-беседа с курсантами «Сахморколледжа» (филиала) ФГБОУ ВПО «Дальрыбвтуз» г. Невельска в МБУК «Невельский историко-краеведческий музей» - 20 н/л (раздача буклетов);</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21-22.03.2023 – в рамках проведения Всероссийской акции «Сообщи, где торгуют смертью», специалисты МКДНиЗП совместно с инспекторами ПДН ОМВД Росси по Невельскому ГО на базе Невельского городского музея, МБОУ ДО «Центра детского творчества» и «Сахморколледжа» (филиала) ФГБОУ ВПО «Дальрыбвтуз» г. Невельска провели встречи с курсантами и учащимися 5-10 классов. Были проведены беседы и вручены памятки с номерами телефонов служб системы профилактики (приняло участие 250 н/л). В ходе акции сотрудниками ПДН ОМВД по месту жительства посещено 18 несовершеннолетних, состоящих на профилактическом учёте по различным основаниям, с </w:t>
      </w:r>
      <w:r w:rsidRPr="00166C23">
        <w:rPr>
          <w:bCs/>
          <w:sz w:val="24"/>
          <w:szCs w:val="24"/>
        </w:rPr>
        <w:lastRenderedPageBreak/>
        <w:t>которыми также проведены профилактические беседы. Родителям несовершеннолетних доведены внешние и поведенческие признаки человека, потребляющего наркотические средства.</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принимали участие в Общественном совете по работе с семьями СОП по профилактике безнадзорности и правонарушений среди несовершеннолетних в территориальных образованиях (г. Невельск);</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в июне, июле 2023 года в летних лагерях общеобразовательных организаций Невельского ГО совместно с ОГИБДД, ПДН ОМВД проведены профилактические беседы по безопасности на улице, в быту и на дороге – 200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рамках Всероссийской акции «День правовой помощи детям» проведены:</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- 15 ноября - лекция-беседа с курсантами «Сахморколледжа» (филиала) ФГБОУ ВПО «Дальрыбвтуз» г. Невельска в МБУК «Невельский историко-краеведческий музей» с участием гос. защитника (адвоката) - 20 н/л (раздача буклетов);</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- 20 ноября лекции-беседы с несовершеннолетними в МБОУ СОШ №3 - 28 н/л (раздача буклетов); в МБОУ СОШ №2 - 39 н/л (раздача буклетов); с курсантами «Сахморколледжа» (филиала) ФГБОУ ВПО «Дальрыбвтуз» г. Невельска с участием помощника прокурора, специалистов МКДНиЗП и филиала ФКУ УИИ УФСИН России по Невельскому району – 80 чел. (раздача буклетов); круглый стол с несовершеннолетними в ГБПОУ «СПЦ№5» с участием специалистов МКДНиЗП, сотрудников ПДН ОМВД России по Невельскому ГО, прокуратуры, специалистов ОКУ Невельский ЦЗН – 31н/л (раздача буклетов);</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- 22 ноября – беседа «Детям о праве» с несовершеннолетними в подростково-молодежном спортивном клубе по месту жительства - 15 н/л (раздача буклетов);</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разместили баннер «22.00 дети должны быть дома» в районе МБУ ДО «Спортивная школа», в соответствии с Законом от 17.12.2009 г № 119-ЗО «О мерах по предупреждению причинения вреда здоровью детей, их физическому, интеллектуальному, психическому, духовному и нравственному развитию в Сахалинской области».</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в течение года подготовили и распространили более 3000шт. памяток по различным направлениям профилактической деятельности (профилактика ПАВ, административная и уголовная ответственность несовершеннолетних, «Сообщи, где торгует смертью», безопасной в летнее время и др.).</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15 июня и 14 сентября сотрудники </w:t>
      </w:r>
      <w:proofErr w:type="spellStart"/>
      <w:r w:rsidRPr="00166C23">
        <w:rPr>
          <w:bCs/>
          <w:sz w:val="24"/>
          <w:szCs w:val="24"/>
        </w:rPr>
        <w:t>КДНиЗП</w:t>
      </w:r>
      <w:proofErr w:type="spellEnd"/>
      <w:r w:rsidRPr="00166C23">
        <w:rPr>
          <w:bCs/>
          <w:sz w:val="24"/>
          <w:szCs w:val="24"/>
        </w:rPr>
        <w:t xml:space="preserve"> и учащиеся «СОШ№ 2» провели акцию «Безопасная железная дорога»; распространено 160 буклетов. Родители и несовершеннолетние к административной ответственности не привлекались (за нарушение правил хождения по железнодорожным путям родители и несовершеннолетние к административной ответственности не привлекались более 3 лет).</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Провели 4 проверки общежития ГБПОУ «Сахалинский профессиональный центр №5» с. Горнозаводск в сотрудничестве с </w:t>
      </w:r>
      <w:proofErr w:type="spellStart"/>
      <w:r w:rsidRPr="00166C23">
        <w:rPr>
          <w:bCs/>
          <w:sz w:val="24"/>
          <w:szCs w:val="24"/>
        </w:rPr>
        <w:t>УУПиПДН</w:t>
      </w:r>
      <w:proofErr w:type="spellEnd"/>
      <w:r w:rsidRPr="00166C23">
        <w:rPr>
          <w:bCs/>
          <w:sz w:val="24"/>
          <w:szCs w:val="24"/>
        </w:rPr>
        <w:t xml:space="preserve"> ОМВД, на предмет организации контролируемого досуга обучающихся в вечернее время. В ходе проведения проверок, нарушений режима не зафиксировано. При обследовании проживания детей оставшихся без попечения родителей нарушений не выявлено;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08.09.2023г. и 21.10.2023 – организовали и провели вечерний рейд по местам скопления молодежи совместно с ОМВД и специалистами МБОУ СОШ.</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За 2023г. к административной ответственности привлечены 27 несовершеннолетних:</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ст. 6.1.1 КоАП РФ – 5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ч.1 ст. 6.24 КоАП РФ - 1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ст.7.17 КоАП РФ – 3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ч.1 ст.12.7 КоАП РФ – 5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ч.1 ст.12.8 КоАП РФ – 1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ч.1 ст.20.1 КоАП РФ - 2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lastRenderedPageBreak/>
        <w:t>- по ст.20.3.1 КоАП РФ – 1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ч.1 ст. 20.20 КоАП РФ – 7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по ч.1 ст. 20.21 КоАП РФ – 2 н/л.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За 2023г. к уголовной ответственности привлекли 3 н/л (АППГ-2).</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На сайте администрации Невельского ГО опубликована информация о проведенных профилактических мероприятиях. Информационные статьи по профилактике негативных тенденций в молодежной среде, ответственность родителей за правонарушения, совершенные несовершеннолетними и безопасность жизнедеятельности ребенка. Отчет работы МКДНиЗП.</w:t>
      </w:r>
    </w:p>
    <w:p w:rsidR="003765F1" w:rsidRPr="00166C23" w:rsidRDefault="003765F1" w:rsidP="003765F1">
      <w:pPr>
        <w:pStyle w:val="20"/>
        <w:shd w:val="clear" w:color="auto" w:fill="FFFFFF" w:themeFill="background1"/>
        <w:ind w:firstLine="708"/>
        <w:rPr>
          <w:bCs/>
          <w:i/>
          <w:sz w:val="24"/>
          <w:szCs w:val="24"/>
          <w:u w:val="single"/>
        </w:rPr>
      </w:pPr>
      <w:r w:rsidRPr="00166C23">
        <w:rPr>
          <w:bCs/>
          <w:i/>
          <w:sz w:val="24"/>
          <w:szCs w:val="24"/>
          <w:u w:val="single"/>
        </w:rPr>
        <w:t>В рамках подпрограммы «Комплексные меры противодействия злоупотреблению наркотиками в муниципальном образовании «Невельский городской округ»:</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 В целях формирования негативного отношения к рискованному поведению, пропаганде преимуществ здорового и безопасного образа жизни, антинаркотического мировоззрения, а также опасности употребления наркотических средств администрацией Невельского городского округа, подведомственными учреждениями и территориальными подразделениями органов </w:t>
      </w:r>
      <w:proofErr w:type="spellStart"/>
      <w:r w:rsidRPr="00166C23">
        <w:rPr>
          <w:bCs/>
          <w:sz w:val="24"/>
          <w:szCs w:val="24"/>
        </w:rPr>
        <w:t>госвласти</w:t>
      </w:r>
      <w:proofErr w:type="spellEnd"/>
      <w:r w:rsidRPr="00166C23">
        <w:rPr>
          <w:bCs/>
          <w:sz w:val="24"/>
          <w:szCs w:val="24"/>
        </w:rPr>
        <w:t xml:space="preserve"> были проведены мероприятия различных форм, главная цель которых - привлечь внимание к необходимости заботиться о своём здоровье, противостоять наркотической зависимости, такие как - беседы, акции, месячник антинаркотической направленности, выставки, уроки, демонстрация видеороликов, интеллектуальные и спортивные игры и мероприятия, а так же круглые столы. Так, в 2023 году проведено порядка 300 мероприятий антинаркотической направленности.</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В образовательных учреждениях и учреждениях культуры оформлены информационные стенды по профилактике наркомании и популяризации здорового образа жизни.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рамках летней оздоровительной кампании в 2023 году на базе образовательных учреждений, учреждений культуры и спорта были организованы следующие формы летнего отдыха, оздоровления и занятости детей и подростков:</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- 21 лагерь всех типов, из них:</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- 4 лагеря дневного пребывания на базе общеобразовательных учреждений с охватом 190 детей, что составило 10,4% % от количества обучающихся ОУ (1824 чел.), из них 15 детей, находящихся в социально опасном положении (46,9 % от СОП), 11 несовершеннолетних, находящихся в социально опасном положении, детей – сирот и детей, оставшихся без попечения родителей – 2 человека.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- 13 профильных лагерей с охватом 297 детей, что составило 16.8% от количества обучающихся в ОУ, из них 171 несовершеннолетний, находящийся в трудной жизненной ситуации (24,2% от ТЖС), детей – сирот и опекаемые – 4 человека, 9 несовершеннолетних, находящихся в социально – опасном положении,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Трудоустройство несовершеннолетних от 14 до 18 лет осуществляется при содействии ОКУ «Невельский центр занятости населения», в соответствии с трудовым кодексом. С учреждениями, на базе которых организовано трудоустройство несовершеннолетних, заключены договоры ОКУ «Невельский центр занятости населения» о совместной деятельности по организации временного трудоустройства несовершеннолетних граждан в возрасте от 14 до 18 лет в свободное от учёбы время.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В летний период при содействии ОКУ «Центр занятости населения» на базе </w:t>
      </w:r>
      <w:r w:rsidRPr="00166C23">
        <w:rPr>
          <w:bCs/>
          <w:sz w:val="24"/>
          <w:szCs w:val="24"/>
        </w:rPr>
        <w:lastRenderedPageBreak/>
        <w:t xml:space="preserve">учреждений образования, культуры и спорта было трудоустроено 158 несовершеннолетних в возрасте от 14 – 18 лет, из них находящихся в трудной жизненной ситуации – 30 чел., детей – сирот – 1 чел., детей, находящихся в социально опасном положении – 4 чел.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  ОГАУ ЦМСР «Чайка», ОАУ ОДЦ «Юбилейный», ГБУ СП «Лесное озеро» для отдыха и оздоровления было направлено 86 ребенка, из них 38 несовершеннолетних, находящихся в трудной жизненной ситуации, опекаемые –  1 чел., детей, находящихся в </w:t>
      </w:r>
      <w:r w:rsidRPr="00166C23">
        <w:rPr>
          <w:bCs/>
          <w:sz w:val="24"/>
          <w:szCs w:val="24"/>
        </w:rPr>
        <w:lastRenderedPageBreak/>
        <w:t xml:space="preserve">социально опасном положении – 6;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палаточный лагерь «Сахалинская Звезда» - 28 чел. (4 чел. – ТЖС).</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Летние оздоровительные лагеря:</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ТЖС -  33, из них СОП – 12;</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Лагерь дневного пребывания ТЖС 40 из них СОП- 6;</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Профильный лагерь ТЖС 13, из них СОП -1;</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Летний трудовой лагерь: ТЖС - 20 из них СОП- 2.</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Центром занятости населения во взаимодействии с отделом образования в отчетном периоде проведена следующая работа:</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1. финансирование. На трудоустройство несовершеннолетних в возрасте от 14 до 18 лет запланирована субвенция из областного бюджета в размере 1245,8 тыс. руб. (АППГ – 788,1 тыс. руб.).</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2. Организационная работа. В рамках организационной работы запланированы совещания с вице-мэром по социальной политике, представителями отдела образования и комиссии по делам несовершеннолетних и защите их прав, рабочие встречи с работодателями Невельского городского округа.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С целью привлечения коммерческих предприятий, направлены письма работодателям Невельского городского округа (управляющие компании, ООО «Агроснаб», ООО «Шебунино», МУП «НЕС», ООО «Коммунальщик», МУП «ГУК», ООО «Оплот мира», ООО «Каниф», ООО «Легион», ООО «Волна», ИП </w:t>
      </w:r>
      <w:proofErr w:type="spellStart"/>
      <w:r w:rsidRPr="00166C23">
        <w:rPr>
          <w:bCs/>
          <w:sz w:val="24"/>
          <w:szCs w:val="24"/>
        </w:rPr>
        <w:t>Могилёва</w:t>
      </w:r>
      <w:proofErr w:type="spellEnd"/>
      <w:r w:rsidRPr="00166C23">
        <w:rPr>
          <w:bCs/>
          <w:sz w:val="24"/>
          <w:szCs w:val="24"/>
        </w:rPr>
        <w:t>).</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3. Формирование банка данных. С целью изучения потребности несовершеннолетних граждан в возрасте от 14 до 18 лет во временном трудоустройстве в свободное от учебы время, центром занятости совместно с общеобразовательными учреждениями Невельского района проведено анкетирование подростков в возрасте от 14 до 18 лет, в том числе из семей СОП.</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4. Информирование. Ежемесячно проводятся прямые телефонные линии и телефонное консультирование по вопросу трудоустройства несовершеннолетних граждан в возрасте от 14 до 18 лет, информирование о которых проходит в официальных социальных сетях центра занятости (Телеграмм, </w:t>
      </w:r>
      <w:proofErr w:type="spellStart"/>
      <w:r w:rsidRPr="00166C23">
        <w:rPr>
          <w:bCs/>
          <w:sz w:val="24"/>
          <w:szCs w:val="24"/>
        </w:rPr>
        <w:t>ВКонтакте</w:t>
      </w:r>
      <w:proofErr w:type="spellEnd"/>
      <w:r w:rsidRPr="00166C23">
        <w:rPr>
          <w:bCs/>
          <w:sz w:val="24"/>
          <w:szCs w:val="24"/>
        </w:rPr>
        <w:t>, Одноклассники).</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Специалисты центра занятости при проведении </w:t>
      </w:r>
      <w:proofErr w:type="spellStart"/>
      <w:r w:rsidRPr="00166C23">
        <w:rPr>
          <w:bCs/>
          <w:sz w:val="24"/>
          <w:szCs w:val="24"/>
        </w:rPr>
        <w:t>профориентационных</w:t>
      </w:r>
      <w:proofErr w:type="spellEnd"/>
      <w:r w:rsidRPr="00166C23">
        <w:rPr>
          <w:bCs/>
          <w:sz w:val="24"/>
          <w:szCs w:val="24"/>
        </w:rPr>
        <w:t xml:space="preserve"> мероприятий информируют ребят о возможности подачи заявления через единую цифровую платформу «Работа в России» для трудоустройства в летний период (проинформировано 126 подростков). Ребята также получают навыки самостоятельного мониторинга рынка труда и востребованных профессий Сахалинской области.</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5. Заключение договоров.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В результате проведенных мероприятий: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заключено 11 договоров о совместной деятельности на 330 временных рабочих мест. Вакансии, предлагаемые ребятам: уборщики, горничные, дворники, помощники воспитателя, гардеробщики, контролеры билетные;</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трудоустроено в 4-х лагерях труда и отдыха 61 человек и 6 трудовых бригадах из 93 человек, за счет средств работодателей – 4 человека.</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lastRenderedPageBreak/>
        <w:t>На 30.06.2023 г.:</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Численность н/л в МО – 734;</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Обратились – 158;</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Трудоустроено – 158;</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охвата – 21,5;</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ТЖС – 56;</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Из малоимущих семей – 32;</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Из многодетных семей – 6;</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Дети-сироты – 0;</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Под опекой – 3;</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Дети-инвалиды – 4;</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СОП – 3;</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ОМВД – 5.</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2023 году проведено тестирование на предмет раннего выявления потребления наркотических средств и психотропных веществ 808 учащихся, из них протестировано – 760:</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СОШ № 2: план 250, факт 231 (отказов 14, выбыл 5);</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СОШ № 3: план 202, факт 195 (выбыл 7);</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СОШ с. Горнозаводск: план 145, факт 134 (отказ 5, по уважительной причине 6);</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СОШ с. Шебунино: план 19, факт 19;</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СМК: план 102, факт 98 (выбыл 2, по уважительной причине 2);</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СПЦ: план 90, факт 83 (отказ 2, выбыл 1, по уважительной причине 4).</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В 2022/2023 учебном году в общеобразовательных учреждениях приняли участие в социально – психологическом тестировании 604 обучающихся в возрасте от 13 до 18 лет (с 7 класса) (100%). Отказов в тестировании не было.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Педагогами-психологами и ответственными за проведение тестирования в общеобразовательных учреждениях проведен анализ результатов респондентов группы с ПВВ, с целью выявления проблемных «зон» рискогенности и согласно выявленному, определение направленности и содержания профилактической работы в индивидуальном порядке и с классами в целом.</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В ходе тестирования выявлено 185 недостоверных ответов (30%), так как вопросы были непонятны детям, имело двойной смысл и сложное построение. Приходилось объяснять то или иное выражение, что затрудняло процесс выполнения и занимало много времени.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Выявлены потенциальные лица с высокой рискогенностью: 30 человек (5%), со скрытой рискогенностью: 117 человек (19%), повышенной рискогенностью: 105 человек (17%).</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Проведенная работа: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 педагогами: совещания классных руководителей «Результаты СПТ и дальнейшая работа» (15 чел.), «Эффективное общение с ребенком» (43 чел.);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 родителями: групповые консультации (47 чел.) на тему недопустимости употребления наркотических средств, индивидуальные консультации (23 чел.);</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с подростками: индивидуальные консультации (94 чел.), тематические классные часы «Детский телефон доверия», «Вред ПАВ», тренинги «Умей сказать НЕТ!», «Мои ресурсы», «Умение распознать манипуляции, целеполагания, последствия», «Профессиональный навигатор» (370 чел.), круглый стол с ОМВД и ЦРБ (24 чел.), встреча с представителями АНО «Здоровый регион - 65» (20 чел.).</w:t>
      </w:r>
    </w:p>
    <w:p w:rsidR="003765F1" w:rsidRPr="00166C23" w:rsidRDefault="003765F1" w:rsidP="003765F1">
      <w:pPr>
        <w:pStyle w:val="20"/>
        <w:shd w:val="clear" w:color="auto" w:fill="FFFFFF" w:themeFill="background1"/>
        <w:ind w:firstLine="708"/>
        <w:rPr>
          <w:bCs/>
          <w:i/>
          <w:sz w:val="24"/>
          <w:szCs w:val="24"/>
          <w:u w:val="single"/>
        </w:rPr>
      </w:pPr>
      <w:r w:rsidRPr="00166C23">
        <w:rPr>
          <w:bCs/>
          <w:i/>
          <w:sz w:val="24"/>
          <w:szCs w:val="24"/>
          <w:u w:val="single"/>
        </w:rPr>
        <w:t xml:space="preserve">В рамках реализации антикоррупционной политики: </w:t>
      </w:r>
    </w:p>
    <w:p w:rsidR="003765F1" w:rsidRPr="00166C23" w:rsidRDefault="003765F1" w:rsidP="003765F1">
      <w:pPr>
        <w:spacing w:after="17" w:line="248" w:lineRule="auto"/>
        <w:ind w:firstLine="709"/>
        <w:jc w:val="both"/>
        <w:rPr>
          <w:rFonts w:eastAsia="Calibri"/>
        </w:rPr>
      </w:pPr>
      <w:r w:rsidRPr="00166C23">
        <w:rPr>
          <w:rFonts w:eastAsia="Calibri"/>
        </w:rPr>
        <w:t xml:space="preserve">- на регулярной основе муниципальным служащим оказывается консультативная помощь по вопросам соблюдения требований к служебному </w:t>
      </w:r>
      <w:r w:rsidRPr="00166C23">
        <w:rPr>
          <w:rFonts w:eastAsia="Calibri"/>
        </w:rPr>
        <w:lastRenderedPageBreak/>
        <w:t>поведению, в том числе доведение до муниципальных служащих положений законодательства о противодействии коррупции (установление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увольнение в связи с утратой доверия);</w:t>
      </w:r>
    </w:p>
    <w:p w:rsidR="003765F1" w:rsidRPr="00166C23" w:rsidRDefault="003765F1" w:rsidP="003765F1">
      <w:pPr>
        <w:spacing w:after="17" w:line="248" w:lineRule="auto"/>
        <w:ind w:firstLine="709"/>
        <w:jc w:val="both"/>
        <w:rPr>
          <w:rFonts w:eastAsia="Calibri"/>
        </w:rPr>
      </w:pPr>
      <w:r w:rsidRPr="00166C23">
        <w:rPr>
          <w:rFonts w:eastAsia="Calibri"/>
        </w:rPr>
        <w:t xml:space="preserve">- проведена работа по получению сведений о родственниках с оформлением утвержденной формы о предоставлении сведений и получением согласия на обработку персональных данных. </w:t>
      </w:r>
    </w:p>
    <w:p w:rsidR="003765F1" w:rsidRPr="00166C23" w:rsidRDefault="003765F1" w:rsidP="003765F1">
      <w:pPr>
        <w:spacing w:after="17" w:line="248" w:lineRule="auto"/>
        <w:ind w:firstLine="709"/>
        <w:jc w:val="both"/>
        <w:rPr>
          <w:rFonts w:eastAsia="Calibri"/>
        </w:rPr>
      </w:pPr>
      <w:r w:rsidRPr="00166C23">
        <w:rPr>
          <w:rFonts w:eastAsia="Calibri"/>
        </w:rPr>
        <w:t xml:space="preserve">Согласно штатному расписанию в администрации Невельского городского округа 77 штатных единиц должностей муниципальной службы, из них фактически трудоустроено 77 человека. </w:t>
      </w:r>
    </w:p>
    <w:p w:rsidR="003765F1" w:rsidRPr="00166C23" w:rsidRDefault="003765F1" w:rsidP="003765F1">
      <w:pPr>
        <w:spacing w:after="17" w:line="248" w:lineRule="auto"/>
        <w:ind w:firstLine="709"/>
        <w:jc w:val="both"/>
        <w:rPr>
          <w:rFonts w:eastAsia="Calibri"/>
        </w:rPr>
      </w:pPr>
      <w:r w:rsidRPr="00166C23">
        <w:rPr>
          <w:rFonts w:eastAsia="Calibri"/>
        </w:rPr>
        <w:t>Тремя муниципальными служащими поданы уведомления о намерении выполнять иную оплачиваемую работу, которая не осуществляется в организациях, в отношении которых муниципальные служащие осуществляют отдельные функции муниципального управления, а также не являются материнскими, дочерними или иным образом аффилированными с иной организацией, в отношении которой муниципальные служащие осуществляют отдельные функции муниципального управления.  Предполагаемый график иной оплачиваемой работы не препятствует исполнению должностных обязанностей, выполнение муниципальным служащим иной оплачиваемой работы не приводит к возникновению конфликта интересов;</w:t>
      </w:r>
    </w:p>
    <w:p w:rsidR="003765F1" w:rsidRPr="00166C23" w:rsidRDefault="003765F1" w:rsidP="003765F1">
      <w:pPr>
        <w:spacing w:after="17" w:line="248" w:lineRule="auto"/>
        <w:ind w:firstLine="709"/>
        <w:jc w:val="both"/>
        <w:rPr>
          <w:rFonts w:eastAsia="Calibri"/>
        </w:rPr>
      </w:pPr>
      <w:r w:rsidRPr="00166C23">
        <w:rPr>
          <w:rFonts w:eastAsia="Calibri"/>
        </w:rPr>
        <w:t>- Постановлением администрации Невельского городского округа от 06.09.2017 № 1280 утвержден Перечень должностей муниципальной службы в администрации Невельского городского округа и иных органах местного самоуправления муниципального образования «Невельский городской округ»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редакции постановления администрации Невельского городского округа от 16.02.2018 г. № 177).</w:t>
      </w:r>
    </w:p>
    <w:p w:rsidR="003765F1" w:rsidRPr="00166C23" w:rsidRDefault="003765F1" w:rsidP="003765F1">
      <w:pPr>
        <w:spacing w:after="17" w:line="248" w:lineRule="auto"/>
        <w:ind w:firstLine="709"/>
        <w:jc w:val="both"/>
        <w:rPr>
          <w:rFonts w:eastAsia="Calibri"/>
        </w:rPr>
      </w:pPr>
      <w:r w:rsidRPr="00166C23">
        <w:rPr>
          <w:rFonts w:eastAsia="Calibri"/>
        </w:rPr>
        <w:t xml:space="preserve">Постановлением администрации Невельского городского округа от 20.12.2018 № 1779 (06.02.2024 г. постановление утратило силу. Действующее от 06.02.2024 </w:t>
      </w:r>
      <w:r w:rsidRPr="00166C23">
        <w:rPr>
          <w:rFonts w:eastAsia="Calibri"/>
        </w:rPr>
        <w:br/>
        <w:t>№ 150) утвержден Порядок предоставления гражданами, претендующими на замещение должностей муниципальной службы администрации Невельского городского округа, муниципальными служащими администрации Невельского городского округа сведений о доходах, расходах, об имуществе и обязательствах имущественного характера, во исполнение которого сведения о доходах, расходах,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23.06.2014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3765F1" w:rsidRPr="00166C23" w:rsidRDefault="003765F1" w:rsidP="003765F1">
      <w:pPr>
        <w:spacing w:after="17" w:line="248" w:lineRule="auto"/>
        <w:ind w:firstLine="709"/>
        <w:jc w:val="both"/>
        <w:rPr>
          <w:rFonts w:eastAsia="Calibri"/>
        </w:rPr>
      </w:pPr>
      <w:r w:rsidRPr="00166C23">
        <w:rPr>
          <w:rFonts w:eastAsia="Calibri"/>
        </w:rPr>
        <w:t>Заполнение справки осуществляется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3765F1" w:rsidRPr="00166C23" w:rsidRDefault="003765F1" w:rsidP="003765F1">
      <w:pPr>
        <w:spacing w:after="17" w:line="248" w:lineRule="auto"/>
        <w:ind w:firstLine="709"/>
        <w:jc w:val="both"/>
        <w:rPr>
          <w:rFonts w:eastAsia="Calibri"/>
        </w:rPr>
      </w:pPr>
      <w:r w:rsidRPr="00166C23">
        <w:rPr>
          <w:rFonts w:eastAsia="Calibri"/>
        </w:rPr>
        <w:lastRenderedPageBreak/>
        <w:t xml:space="preserve">Сведения предоставляются 66 муниципальными служащими. </w:t>
      </w:r>
    </w:p>
    <w:p w:rsidR="003765F1" w:rsidRPr="00166C23" w:rsidRDefault="003765F1" w:rsidP="003765F1">
      <w:pPr>
        <w:spacing w:after="17" w:line="248" w:lineRule="auto"/>
        <w:ind w:firstLine="709"/>
        <w:jc w:val="both"/>
        <w:rPr>
          <w:rFonts w:eastAsia="Calibri"/>
        </w:rPr>
      </w:pPr>
      <w:r w:rsidRPr="00166C23">
        <w:rPr>
          <w:rFonts w:eastAsia="Calibri"/>
        </w:rPr>
        <w:t xml:space="preserve">По итогам проведенного анализа предоставленных сведений за 2022 год </w:t>
      </w:r>
      <w:proofErr w:type="spellStart"/>
      <w:r w:rsidRPr="00166C23">
        <w:rPr>
          <w:rFonts w:eastAsia="Calibri"/>
        </w:rPr>
        <w:t>коррупциогенных</w:t>
      </w:r>
      <w:proofErr w:type="spellEnd"/>
      <w:r w:rsidRPr="00166C23">
        <w:rPr>
          <w:rFonts w:eastAsia="Calibri"/>
        </w:rPr>
        <w:t xml:space="preserve"> факторов не выявлено. </w:t>
      </w:r>
    </w:p>
    <w:p w:rsidR="003765F1" w:rsidRPr="00166C23" w:rsidRDefault="003765F1" w:rsidP="003765F1">
      <w:pPr>
        <w:spacing w:after="17" w:line="248" w:lineRule="auto"/>
        <w:ind w:firstLine="709"/>
        <w:jc w:val="both"/>
        <w:rPr>
          <w:rFonts w:eastAsia="Calibri"/>
        </w:rPr>
      </w:pPr>
      <w:r w:rsidRPr="00166C23">
        <w:rPr>
          <w:rFonts w:eastAsia="Calibri"/>
        </w:rPr>
        <w:t>Постановлением администрации Невельского городского округа от 06.09.2017 № 1278 утвержден Порядок размещения сведений о доходах, расходах, об имуществе и обязательствах имущественного характера муниципальных служащих администрации, иных органов местного самоуправления муниципального образования «Невельский городской округ» и членов их семей на официальном сайте администрации Невельского городского округа и предоставления этих сведений общероссийским средствам массовой информации для опубликования (ежегодное обновление в течение 14 рабочих дней со дня истечения срока, установленного для их подачи).</w:t>
      </w:r>
    </w:p>
    <w:p w:rsidR="003765F1" w:rsidRPr="00166C23" w:rsidRDefault="003765F1" w:rsidP="003765F1">
      <w:pPr>
        <w:spacing w:after="17" w:line="248" w:lineRule="auto"/>
        <w:ind w:firstLine="709"/>
        <w:jc w:val="both"/>
        <w:rPr>
          <w:rFonts w:eastAsia="Calibri"/>
        </w:rPr>
      </w:pPr>
      <w:r w:rsidRPr="00166C23">
        <w:rPr>
          <w:rFonts w:eastAsia="Calibri"/>
        </w:rPr>
        <w:t xml:space="preserve">- с гражданами, впервые поступающими на муниципальную службу, проводится обязательный вводный инструктаж, в ходе которого разъясняются основные обязанности, ограничения и запреты, требования к служебному поведению, налагаемые на муниципальных служащих в целях противодействия коррупции, а также предоставляется пакет соответствующих необходимых материалов по профилактике коррупционных и иных правонарушений;  </w:t>
      </w:r>
    </w:p>
    <w:p w:rsidR="003765F1" w:rsidRPr="00166C23" w:rsidRDefault="003765F1" w:rsidP="003765F1">
      <w:pPr>
        <w:spacing w:after="17" w:line="248" w:lineRule="auto"/>
        <w:ind w:firstLine="709"/>
        <w:jc w:val="both"/>
        <w:rPr>
          <w:rFonts w:eastAsia="Calibri"/>
        </w:rPr>
      </w:pPr>
      <w:r w:rsidRPr="00166C23">
        <w:rPr>
          <w:rFonts w:eastAsia="Calibri"/>
        </w:rPr>
        <w:t>- в отчетном периоде проведено 5 обучающих семинаров для муниципальных служащих, в том числе для специалистов кадровых служб, по вопросам реализации законодательства о муниципальной службе и противодействию коррупции;</w:t>
      </w:r>
    </w:p>
    <w:p w:rsidR="003765F1" w:rsidRPr="00166C23" w:rsidRDefault="003765F1" w:rsidP="003765F1">
      <w:pPr>
        <w:spacing w:after="17" w:line="248" w:lineRule="auto"/>
        <w:ind w:firstLine="709"/>
        <w:jc w:val="both"/>
        <w:rPr>
          <w:rFonts w:eastAsia="Calibri"/>
        </w:rPr>
      </w:pPr>
      <w:r w:rsidRPr="00166C23">
        <w:rPr>
          <w:rFonts w:eastAsia="Calibri"/>
        </w:rPr>
        <w:t xml:space="preserve">В отчетном периоде проведено 4 заседания комиссии по урегулированию конфликта интересов. Решений по применению дисциплинарных взысканий по рассмотренным на комиссии вопросам – нет. Коррупционных правонарушений не выявлено. </w:t>
      </w:r>
    </w:p>
    <w:p w:rsidR="003765F1" w:rsidRPr="00166C23" w:rsidRDefault="003765F1" w:rsidP="003765F1">
      <w:pPr>
        <w:spacing w:after="17" w:line="248" w:lineRule="auto"/>
        <w:ind w:firstLine="709"/>
        <w:jc w:val="both"/>
        <w:rPr>
          <w:rFonts w:eastAsia="Calibri"/>
        </w:rPr>
      </w:pPr>
      <w:r w:rsidRPr="00166C23">
        <w:rPr>
          <w:rFonts w:eastAsia="Calibri"/>
        </w:rPr>
        <w:t xml:space="preserve">- Обращений граждан и организаций, а также сообщений средств массовой информации о фактах совершения коррупционных правонарушений должностными лицами органов местного самоуправления, в том числе волокиты и затягивания управленческих решений не зарегистрировано. </w:t>
      </w:r>
    </w:p>
    <w:p w:rsidR="003765F1" w:rsidRPr="00166C23" w:rsidRDefault="003765F1" w:rsidP="003765F1">
      <w:pPr>
        <w:spacing w:after="17" w:line="248" w:lineRule="auto"/>
        <w:ind w:firstLine="709"/>
        <w:jc w:val="both"/>
        <w:rPr>
          <w:rFonts w:eastAsia="Calibri"/>
        </w:rPr>
      </w:pPr>
      <w:r w:rsidRPr="00166C23">
        <w:rPr>
          <w:rFonts w:eastAsia="Calibri"/>
        </w:rPr>
        <w:t>- Одним из эффективных средств предупредительного характера, находящимся в распоряжении не только органов власти, но и институтов гражданского общества, остается антикоррупционная экспертиза нормативных правовых актов и их проектов.</w:t>
      </w:r>
    </w:p>
    <w:p w:rsidR="003765F1" w:rsidRPr="00166C23" w:rsidRDefault="003765F1" w:rsidP="003765F1">
      <w:pPr>
        <w:spacing w:after="17" w:line="248" w:lineRule="auto"/>
        <w:ind w:firstLine="709"/>
        <w:jc w:val="both"/>
        <w:rPr>
          <w:rFonts w:eastAsia="Calibri"/>
        </w:rPr>
      </w:pPr>
      <w:r w:rsidRPr="00166C23">
        <w:rPr>
          <w:rFonts w:eastAsia="Calibri"/>
        </w:rPr>
        <w:t xml:space="preserve">Антикоррупционная экспертиза проектов нормативных правовых актов проводится контрольно-правовым отделом администрации согласно утвержденной Методике (Постановление Правительства Российской Федерации от 26.02.2010 </w:t>
      </w:r>
      <w:r w:rsidRPr="00166C23">
        <w:rPr>
          <w:rFonts w:eastAsia="Calibri"/>
        </w:rPr>
        <w:br/>
        <w:t>№ 96), в соответствии с принятым Порядком проведения антикоррупционной экспертизы.</w:t>
      </w:r>
    </w:p>
    <w:p w:rsidR="003765F1" w:rsidRPr="00166C23" w:rsidRDefault="003765F1" w:rsidP="003765F1">
      <w:pPr>
        <w:spacing w:after="17" w:line="248" w:lineRule="auto"/>
        <w:ind w:firstLine="709"/>
        <w:jc w:val="both"/>
        <w:rPr>
          <w:rFonts w:eastAsia="Calibri"/>
        </w:rPr>
      </w:pPr>
      <w:r w:rsidRPr="00166C23">
        <w:rPr>
          <w:rFonts w:eastAsia="Calibri"/>
        </w:rPr>
        <w:t>Заключено трехстороннее соглашение между Администрацией, Собранием и Невельской городской прокуратурой, во исполнение которого ежемесячно подписывается акт сверки на соответствие действующему федеральному и региональному законодательству.</w:t>
      </w:r>
    </w:p>
    <w:p w:rsidR="003765F1" w:rsidRPr="00166C23" w:rsidRDefault="003765F1" w:rsidP="003765F1">
      <w:pPr>
        <w:spacing w:after="17" w:line="248" w:lineRule="auto"/>
        <w:ind w:firstLine="709"/>
        <w:jc w:val="both"/>
        <w:rPr>
          <w:rFonts w:eastAsia="Calibri"/>
        </w:rPr>
      </w:pPr>
      <w:r w:rsidRPr="00166C23">
        <w:rPr>
          <w:rFonts w:eastAsia="Calibri"/>
        </w:rPr>
        <w:t xml:space="preserve">За отчетный период проведена экспертиза 253 проекта нормативных правовых актов, в результате которой </w:t>
      </w:r>
      <w:proofErr w:type="spellStart"/>
      <w:r w:rsidRPr="00166C23">
        <w:rPr>
          <w:rFonts w:eastAsia="Calibri"/>
        </w:rPr>
        <w:t>коррупциогенных</w:t>
      </w:r>
      <w:proofErr w:type="spellEnd"/>
      <w:r w:rsidRPr="00166C23">
        <w:rPr>
          <w:rFonts w:eastAsia="Calibri"/>
        </w:rPr>
        <w:t xml:space="preserve"> факторов не выявлено.</w:t>
      </w:r>
    </w:p>
    <w:p w:rsidR="003765F1" w:rsidRPr="00166C23" w:rsidRDefault="003765F1" w:rsidP="003765F1">
      <w:pPr>
        <w:pStyle w:val="20"/>
        <w:shd w:val="clear" w:color="auto" w:fill="FFFFFF" w:themeFill="background1"/>
        <w:ind w:firstLine="708"/>
        <w:rPr>
          <w:bCs/>
          <w:sz w:val="24"/>
          <w:szCs w:val="24"/>
          <w:u w:val="single"/>
        </w:rPr>
      </w:pPr>
      <w:r w:rsidRPr="00166C23">
        <w:rPr>
          <w:bCs/>
          <w:i/>
          <w:sz w:val="24"/>
          <w:szCs w:val="24"/>
          <w:u w:val="single"/>
        </w:rPr>
        <w:t>В рамках реализации подпрограммы «Профилактика терроризма и экстремизма в муниципальном образовании «Невельский городской округ»</w:t>
      </w:r>
      <w:r w:rsidRPr="00166C23">
        <w:rPr>
          <w:bCs/>
          <w:sz w:val="24"/>
          <w:szCs w:val="24"/>
          <w:u w:val="single"/>
        </w:rPr>
        <w:t>:</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отчетном периоде проведены воспитательные и культурно-</w:t>
      </w:r>
      <w:r w:rsidRPr="00166C23">
        <w:rPr>
          <w:bCs/>
          <w:sz w:val="24"/>
          <w:szCs w:val="24"/>
        </w:rPr>
        <w:lastRenderedPageBreak/>
        <w:t xml:space="preserve">просветительские мероприятия, направленные на развитие у детей и молодежи неприятия идеологии терроризма и привитие традиционных российский духовно-нравственных ценностей (152 мероприятия).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 xml:space="preserve">На официальном сайте администрации размещены информационные материала, а также памятки с использованием материалов сайта Национального центра информационного противодействия идеологии терроризма и экстремизма в образовательной среде и сети Интернет; в газете «Невельские новости» на постоянной основе размещается социальная реклама «Нет терроризму», на телеканале «Невельск» демонстрируются тематические ролики. Отделом образования и культуры изготовлена полиграфическая продукция: баннеры, буклеты, листовки. </w:t>
      </w:r>
    </w:p>
    <w:p w:rsidR="003765F1" w:rsidRPr="00166C23" w:rsidRDefault="003765F1" w:rsidP="003765F1">
      <w:pPr>
        <w:pStyle w:val="20"/>
        <w:shd w:val="clear" w:color="auto" w:fill="FFFFFF" w:themeFill="background1"/>
        <w:ind w:firstLine="708"/>
        <w:rPr>
          <w:bCs/>
          <w:sz w:val="24"/>
          <w:szCs w:val="24"/>
        </w:rPr>
      </w:pPr>
      <w:r w:rsidRPr="00166C23">
        <w:rPr>
          <w:bCs/>
          <w:sz w:val="24"/>
          <w:szCs w:val="24"/>
        </w:rPr>
        <w:t>В 2023 году организован и проведен конкурс социальной рекламы «Молодежь против террора». По итогам районного конкурса социальной рекламы «Молодежь против террора» изготовлены плакаты, календари. Выделено и освоено 10,0 тыс. руб.</w:t>
      </w:r>
    </w:p>
    <w:p w:rsidR="003765F1" w:rsidRPr="00166C23" w:rsidRDefault="003765F1" w:rsidP="003765F1">
      <w:pPr>
        <w:pStyle w:val="20"/>
        <w:shd w:val="clear" w:color="auto" w:fill="FFFFFF" w:themeFill="background1"/>
        <w:spacing w:line="240" w:lineRule="auto"/>
        <w:ind w:firstLine="708"/>
        <w:rPr>
          <w:sz w:val="24"/>
          <w:szCs w:val="24"/>
        </w:rPr>
      </w:pPr>
      <w:r w:rsidRPr="00166C23">
        <w:rPr>
          <w:sz w:val="24"/>
          <w:szCs w:val="24"/>
        </w:rPr>
        <w:t>На реализацию основных мероприятий Программы в 2023 году из местного бюджета выделено и полностью освоено 164,2 тыс. руб. Степень соответствия запланированному уровню затрат и эффективности использования ресурсного обеспечения Программы составила 100 %.</w:t>
      </w:r>
    </w:p>
    <w:p w:rsidR="003765F1" w:rsidRPr="00166C23" w:rsidRDefault="003765F1" w:rsidP="003765F1">
      <w:pPr>
        <w:pStyle w:val="20"/>
        <w:shd w:val="clear" w:color="auto" w:fill="FFFFFF" w:themeFill="background1"/>
        <w:spacing w:line="240" w:lineRule="auto"/>
        <w:ind w:firstLine="708"/>
        <w:rPr>
          <w:sz w:val="24"/>
          <w:szCs w:val="24"/>
        </w:rPr>
      </w:pPr>
      <w:r w:rsidRPr="00166C23">
        <w:rPr>
          <w:sz w:val="24"/>
          <w:szCs w:val="24"/>
        </w:rPr>
        <w:t>Из 20 целевых индикаторов Программы 9 индикаторов достигли планового значения, 10 – превысили, 1 – увеличение планового значения. Степень достижения плановых значений индикаторов Программы 1,9 %.</w:t>
      </w:r>
    </w:p>
    <w:p w:rsidR="003765F1" w:rsidRPr="00166C23" w:rsidRDefault="003765F1" w:rsidP="003765F1">
      <w:pPr>
        <w:pStyle w:val="20"/>
        <w:shd w:val="clear" w:color="auto" w:fill="FFFFFF" w:themeFill="background1"/>
        <w:spacing w:line="240" w:lineRule="auto"/>
        <w:ind w:firstLine="708"/>
        <w:rPr>
          <w:i/>
          <w:sz w:val="24"/>
          <w:szCs w:val="24"/>
        </w:rPr>
      </w:pPr>
      <w:r w:rsidRPr="00166C23">
        <w:rPr>
          <w:i/>
          <w:sz w:val="24"/>
          <w:szCs w:val="24"/>
        </w:rPr>
        <w:t>Коэффициент относительной результативности Программы составил 2,2 %.</w:t>
      </w:r>
    </w:p>
    <w:p w:rsidR="003765F1" w:rsidRPr="00166C23" w:rsidRDefault="003765F1" w:rsidP="003765F1">
      <w:pPr>
        <w:pStyle w:val="20"/>
        <w:shd w:val="clear" w:color="auto" w:fill="FFFFFF" w:themeFill="background1"/>
        <w:spacing w:line="240" w:lineRule="auto"/>
        <w:ind w:firstLine="708"/>
        <w:rPr>
          <w:i/>
          <w:sz w:val="24"/>
          <w:szCs w:val="24"/>
        </w:rPr>
      </w:pPr>
      <w:r w:rsidRPr="00166C23">
        <w:rPr>
          <w:i/>
          <w:sz w:val="24"/>
          <w:szCs w:val="24"/>
        </w:rPr>
        <w:t xml:space="preserve">Эффективность муниципальной программы «Обеспечение общественного порядка, противодействие преступности и незаконному обороту наркотиков в муниципальном образовании «Невельский городской округ» в 2023 году считается высокой, так как коэффициент результативности больше 1. </w:t>
      </w:r>
    </w:p>
    <w:p w:rsidR="00E80CD2" w:rsidRPr="00166C23" w:rsidRDefault="00E80CD2" w:rsidP="00122B8B">
      <w:pPr>
        <w:pStyle w:val="20"/>
        <w:shd w:val="clear" w:color="auto" w:fill="FFFFFF" w:themeFill="background1"/>
        <w:ind w:firstLine="1134"/>
        <w:rPr>
          <w:i/>
          <w:sz w:val="24"/>
          <w:szCs w:val="24"/>
        </w:rPr>
      </w:pPr>
    </w:p>
    <w:p w:rsidR="00790EAF" w:rsidRPr="00166C23" w:rsidRDefault="00790EAF" w:rsidP="00166C23">
      <w:pPr>
        <w:ind w:firstLine="1134"/>
        <w:jc w:val="center"/>
        <w:rPr>
          <w:rFonts w:eastAsiaTheme="minorHAnsi"/>
          <w:b/>
          <w:lang w:eastAsia="en-US"/>
        </w:rPr>
      </w:pPr>
      <w:r w:rsidRPr="00166C23">
        <w:rPr>
          <w:rFonts w:eastAsiaTheme="minorHAnsi"/>
          <w:b/>
          <w:lang w:eastAsia="en-US"/>
        </w:rPr>
        <w:t>6. Муниципальная программа «Развитие культуры в муниципальном образовании «Невельский городской округ»</w:t>
      </w:r>
    </w:p>
    <w:p w:rsidR="00E80CD2" w:rsidRPr="00166C23" w:rsidRDefault="00E80CD2" w:rsidP="004D4695">
      <w:pPr>
        <w:ind w:firstLine="1134"/>
        <w:jc w:val="both"/>
        <w:rPr>
          <w:rFonts w:eastAsiaTheme="minorHAnsi"/>
          <w:b/>
          <w:lang w:eastAsia="en-US"/>
        </w:rPr>
      </w:pPr>
    </w:p>
    <w:p w:rsidR="00443804" w:rsidRPr="00166C23" w:rsidRDefault="00443804" w:rsidP="00443804">
      <w:pPr>
        <w:ind w:firstLine="1134"/>
        <w:jc w:val="both"/>
      </w:pPr>
      <w:r w:rsidRPr="00166C23">
        <w:t>С целью удовлетворения растущих и изменяющихся культурных запросов, и нужд населения, постановлением администрации Невельского городского округа от 14.09.2020 г. № 1312 утверждена муниципальная программа «Развитие культуры в муниципальном образовании «Невельский городской округ».</w:t>
      </w:r>
    </w:p>
    <w:p w:rsidR="00443804" w:rsidRPr="00166C23" w:rsidRDefault="00443804" w:rsidP="00443804">
      <w:pPr>
        <w:ind w:firstLine="1134"/>
        <w:jc w:val="both"/>
      </w:pPr>
      <w:r w:rsidRPr="00166C23">
        <w:t>Программой предусмотрено решение следующих задач:</w:t>
      </w:r>
    </w:p>
    <w:p w:rsidR="00443804" w:rsidRPr="00166C23" w:rsidRDefault="00443804" w:rsidP="00443804">
      <w:pPr>
        <w:ind w:firstLine="1134"/>
        <w:jc w:val="both"/>
      </w:pPr>
      <w:r w:rsidRPr="00166C23">
        <w:t>- сохранение культурного наследия и расширение доступа граждан к культурным ценностям и информации;</w:t>
      </w:r>
    </w:p>
    <w:p w:rsidR="00443804" w:rsidRPr="00166C23" w:rsidRDefault="00443804" w:rsidP="00443804">
      <w:pPr>
        <w:ind w:firstLine="1134"/>
        <w:jc w:val="both"/>
      </w:pPr>
      <w:r w:rsidRPr="00166C23">
        <w:t>- повышение доступности и качества библиотечных услуг;</w:t>
      </w:r>
    </w:p>
    <w:p w:rsidR="00443804" w:rsidRPr="00166C23" w:rsidRDefault="00443804" w:rsidP="00443804">
      <w:pPr>
        <w:ind w:firstLine="1134"/>
        <w:jc w:val="both"/>
      </w:pPr>
      <w:r w:rsidRPr="00166C23">
        <w:t>- повышение доступности и качества музейных услуг;</w:t>
      </w:r>
    </w:p>
    <w:p w:rsidR="00443804" w:rsidRPr="00166C23" w:rsidRDefault="00443804" w:rsidP="00443804">
      <w:pPr>
        <w:ind w:firstLine="1134"/>
        <w:jc w:val="both"/>
      </w:pPr>
      <w:r w:rsidRPr="00166C23">
        <w:t xml:space="preserve">- создание условий для развития культурно-досуговой деятельности; </w:t>
      </w:r>
    </w:p>
    <w:p w:rsidR="00443804" w:rsidRPr="00166C23" w:rsidRDefault="00443804" w:rsidP="00443804">
      <w:pPr>
        <w:ind w:firstLine="1134"/>
        <w:jc w:val="both"/>
      </w:pPr>
      <w:r w:rsidRPr="00166C23">
        <w:t>- поддержка и развитие художественно-творческой деятельности;</w:t>
      </w:r>
    </w:p>
    <w:p w:rsidR="00443804" w:rsidRPr="00166C23" w:rsidRDefault="00443804" w:rsidP="00443804">
      <w:pPr>
        <w:ind w:firstLine="1134"/>
        <w:jc w:val="both"/>
      </w:pPr>
      <w:r w:rsidRPr="00166C23">
        <w:t>- укрепление и развитие потенциала в сфере культуры.</w:t>
      </w:r>
    </w:p>
    <w:p w:rsidR="00443804" w:rsidRPr="00166C23" w:rsidRDefault="00443804" w:rsidP="00443804">
      <w:pPr>
        <w:ind w:firstLine="1134"/>
        <w:jc w:val="both"/>
      </w:pPr>
      <w:r w:rsidRPr="00166C23">
        <w:t>Для решения данных задач предполагается реализовать следующие мероприятия:</w:t>
      </w:r>
    </w:p>
    <w:p w:rsidR="00443804" w:rsidRPr="00166C23" w:rsidRDefault="00443804" w:rsidP="00443804">
      <w:pPr>
        <w:ind w:firstLine="1134"/>
        <w:jc w:val="both"/>
      </w:pPr>
      <w:r w:rsidRPr="00166C23">
        <w:t>- сохранение, использование и популяризация объектов культурного наследия, находящихся на территории Невельского района;</w:t>
      </w:r>
    </w:p>
    <w:p w:rsidR="00443804" w:rsidRPr="00166C23" w:rsidRDefault="00443804" w:rsidP="00443804">
      <w:pPr>
        <w:ind w:firstLine="1134"/>
        <w:jc w:val="both"/>
      </w:pPr>
      <w:r w:rsidRPr="00166C23">
        <w:t>- развитие библиотечного дела;</w:t>
      </w:r>
    </w:p>
    <w:p w:rsidR="00443804" w:rsidRPr="00166C23" w:rsidRDefault="00443804" w:rsidP="00443804">
      <w:pPr>
        <w:ind w:firstLine="1134"/>
        <w:jc w:val="both"/>
      </w:pPr>
      <w:r w:rsidRPr="00166C23">
        <w:t>- развитие музейного дела.</w:t>
      </w:r>
    </w:p>
    <w:p w:rsidR="00443804" w:rsidRPr="00166C23" w:rsidRDefault="00443804" w:rsidP="00443804">
      <w:pPr>
        <w:ind w:firstLine="1134"/>
        <w:jc w:val="both"/>
      </w:pPr>
      <w:r w:rsidRPr="00166C23">
        <w:t>- реализация социально-творческого заказа администрации Невельского городского округа отделу;</w:t>
      </w:r>
    </w:p>
    <w:p w:rsidR="00443804" w:rsidRPr="00166C23" w:rsidRDefault="00443804" w:rsidP="00443804">
      <w:pPr>
        <w:ind w:firstLine="1134"/>
        <w:jc w:val="both"/>
      </w:pPr>
      <w:r w:rsidRPr="00166C23">
        <w:lastRenderedPageBreak/>
        <w:t>- развитие культурно-досугового обслуживания населения;</w:t>
      </w:r>
    </w:p>
    <w:p w:rsidR="00443804" w:rsidRPr="00166C23" w:rsidRDefault="00443804" w:rsidP="00443804">
      <w:pPr>
        <w:ind w:firstLine="1134"/>
        <w:jc w:val="both"/>
      </w:pPr>
      <w:r w:rsidRPr="00166C23">
        <w:t>- поддержка традиционной народной культуры;</w:t>
      </w:r>
    </w:p>
    <w:p w:rsidR="00443804" w:rsidRPr="00166C23" w:rsidRDefault="00443804" w:rsidP="00443804">
      <w:pPr>
        <w:ind w:firstLine="1134"/>
        <w:jc w:val="both"/>
      </w:pPr>
      <w:r w:rsidRPr="00166C23">
        <w:t>- поддержка творческих союзов.</w:t>
      </w:r>
    </w:p>
    <w:p w:rsidR="00443804" w:rsidRPr="00166C23" w:rsidRDefault="00443804" w:rsidP="00443804">
      <w:pPr>
        <w:ind w:firstLine="1134"/>
        <w:jc w:val="both"/>
      </w:pPr>
      <w:r w:rsidRPr="00166C23">
        <w:t>- поддержка и развитие образования в сфере культуры и искусства;</w:t>
      </w:r>
    </w:p>
    <w:p w:rsidR="00443804" w:rsidRPr="00166C23" w:rsidRDefault="00443804" w:rsidP="00443804">
      <w:pPr>
        <w:ind w:firstLine="1134"/>
        <w:jc w:val="both"/>
      </w:pPr>
      <w:r w:rsidRPr="00166C23">
        <w:t>- создание условий для развития способностей личности, реализации ее творческого потенциала;</w:t>
      </w:r>
    </w:p>
    <w:p w:rsidR="00443804" w:rsidRPr="00166C23" w:rsidRDefault="00443804" w:rsidP="00443804">
      <w:pPr>
        <w:ind w:firstLine="1134"/>
        <w:jc w:val="both"/>
      </w:pPr>
      <w:r w:rsidRPr="00166C23">
        <w:t>- сохранение и развитие кадрового потенциала сферы культуры.</w:t>
      </w:r>
    </w:p>
    <w:p w:rsidR="00443804" w:rsidRPr="00166C23" w:rsidRDefault="00443804" w:rsidP="00443804">
      <w:pPr>
        <w:ind w:firstLine="1134"/>
        <w:jc w:val="both"/>
      </w:pPr>
      <w:r w:rsidRPr="00166C23">
        <w:t>Для оценки успешности реализации Программы используются показатели (индикаторы), характеризующие достижение цели Программы, результаты решения задач и выполнения основных мероприятий Программы:</w:t>
      </w:r>
    </w:p>
    <w:p w:rsidR="00443804" w:rsidRPr="00166C23" w:rsidRDefault="00443804" w:rsidP="00443804">
      <w:pPr>
        <w:ind w:firstLine="1134"/>
        <w:jc w:val="both"/>
      </w:pPr>
      <w:r w:rsidRPr="00166C23">
        <w:t xml:space="preserve">- увеличение доли объектов культурного наследия, находящихся в удовлетворительном состоянии на территории Невельского района – План 100%, Факт- 100%, индикатор выполнен </w:t>
      </w:r>
      <w:r w:rsidRPr="00166C23">
        <w:rPr>
          <w:b/>
        </w:rPr>
        <w:t>(</w:t>
      </w:r>
      <w:proofErr w:type="spellStart"/>
      <w:r w:rsidRPr="00166C23">
        <w:rPr>
          <w:b/>
        </w:rPr>
        <w:t>С</w:t>
      </w:r>
      <w:r w:rsidRPr="00166C23">
        <w:rPr>
          <w:b/>
          <w:vertAlign w:val="subscript"/>
        </w:rPr>
        <w:t>д</w:t>
      </w:r>
      <w:proofErr w:type="spellEnd"/>
      <w:r w:rsidRPr="00166C23">
        <w:rPr>
          <w:b/>
        </w:rPr>
        <w:t xml:space="preserve"> = 1)</w:t>
      </w:r>
      <w:r w:rsidRPr="00166C23">
        <w:t>;</w:t>
      </w:r>
    </w:p>
    <w:p w:rsidR="00443804" w:rsidRPr="00166C23" w:rsidRDefault="00443804" w:rsidP="00443804">
      <w:pPr>
        <w:ind w:firstLine="1134"/>
        <w:jc w:val="both"/>
      </w:pPr>
      <w:r w:rsidRPr="00166C23">
        <w:t xml:space="preserve">- доля объектов (зданий и сооружений) учреждений культуры, находящихся в удовлетворительном состоянии, от общего числа объектов культуры – План 61,5%, Факт- 80 %, индикатор выполнен на 132 % </w:t>
      </w:r>
      <w:r w:rsidRPr="00166C23">
        <w:rPr>
          <w:b/>
        </w:rPr>
        <w:t>(</w:t>
      </w:r>
      <w:proofErr w:type="spellStart"/>
      <w:r w:rsidRPr="00166C23">
        <w:rPr>
          <w:b/>
        </w:rPr>
        <w:t>С</w:t>
      </w:r>
      <w:r w:rsidRPr="00166C23">
        <w:rPr>
          <w:b/>
          <w:vertAlign w:val="subscript"/>
        </w:rPr>
        <w:t>д</w:t>
      </w:r>
      <w:proofErr w:type="spellEnd"/>
      <w:r w:rsidRPr="00166C23">
        <w:rPr>
          <w:b/>
        </w:rPr>
        <w:t xml:space="preserve"> = 1,3)</w:t>
      </w:r>
      <w:r w:rsidRPr="00166C23">
        <w:t>;</w:t>
      </w:r>
    </w:p>
    <w:p w:rsidR="00443804" w:rsidRPr="00166C23" w:rsidRDefault="00443804" w:rsidP="00443804">
      <w:pPr>
        <w:ind w:firstLine="1134"/>
        <w:jc w:val="both"/>
      </w:pPr>
      <w:r w:rsidRPr="00166C23">
        <w:t xml:space="preserve">- увеличение посещаемости Невельского историко-краеведческого музея в расчете на 1 жителя в год – План 0,645 ед., Факт 0,944, индикатор выполнен на 146, 4% </w:t>
      </w:r>
      <w:r w:rsidRPr="00166C23">
        <w:rPr>
          <w:b/>
        </w:rPr>
        <w:t>(</w:t>
      </w:r>
      <w:proofErr w:type="spellStart"/>
      <w:r w:rsidRPr="00166C23">
        <w:rPr>
          <w:b/>
        </w:rPr>
        <w:t>С</w:t>
      </w:r>
      <w:r w:rsidRPr="00166C23">
        <w:rPr>
          <w:b/>
          <w:vertAlign w:val="subscript"/>
        </w:rPr>
        <w:t>д</w:t>
      </w:r>
      <w:proofErr w:type="spellEnd"/>
      <w:r w:rsidRPr="00166C23">
        <w:rPr>
          <w:b/>
        </w:rPr>
        <w:t xml:space="preserve"> =1,4)</w:t>
      </w:r>
      <w:r w:rsidRPr="00166C23">
        <w:t>;</w:t>
      </w:r>
    </w:p>
    <w:p w:rsidR="00443804" w:rsidRPr="00166C23" w:rsidRDefault="00443804" w:rsidP="00443804">
      <w:pPr>
        <w:ind w:firstLine="1134"/>
        <w:jc w:val="both"/>
      </w:pPr>
      <w:r w:rsidRPr="00166C23">
        <w:t>- количество посещений организаций культуры по отношению к уровню 2017 года – План – 113,7 %, Факт – 130,6 %, индикатор выполнен на 114,9 %</w:t>
      </w:r>
      <w:r w:rsidRPr="00166C23">
        <w:rPr>
          <w:b/>
        </w:rPr>
        <w:t>(</w:t>
      </w:r>
      <w:proofErr w:type="spellStart"/>
      <w:r w:rsidRPr="00166C23">
        <w:rPr>
          <w:b/>
        </w:rPr>
        <w:t>С</w:t>
      </w:r>
      <w:r w:rsidRPr="00166C23">
        <w:rPr>
          <w:b/>
          <w:vertAlign w:val="subscript"/>
        </w:rPr>
        <w:t>д</w:t>
      </w:r>
      <w:proofErr w:type="spellEnd"/>
      <w:r w:rsidRPr="00166C23">
        <w:rPr>
          <w:b/>
        </w:rPr>
        <w:t xml:space="preserve"> = 1,1)</w:t>
      </w:r>
      <w:r w:rsidRPr="00166C23">
        <w:t>;</w:t>
      </w:r>
    </w:p>
    <w:p w:rsidR="00443804" w:rsidRPr="00166C23" w:rsidRDefault="00443804" w:rsidP="00443804">
      <w:pPr>
        <w:ind w:firstLine="1134"/>
        <w:jc w:val="both"/>
      </w:pPr>
      <w:r w:rsidRPr="00166C23">
        <w:t xml:space="preserve">- число посещений гражданами старше 55 лет, культурных мероприятий, в рамках регионального проекта «Сахалинское долголетие» – План – 5150, Факт – 9 300, индикатор выполнен на 180,6 % </w:t>
      </w:r>
      <w:r w:rsidRPr="00166C23">
        <w:rPr>
          <w:b/>
        </w:rPr>
        <w:t>(</w:t>
      </w:r>
      <w:proofErr w:type="spellStart"/>
      <w:r w:rsidRPr="00166C23">
        <w:rPr>
          <w:b/>
        </w:rPr>
        <w:t>С</w:t>
      </w:r>
      <w:r w:rsidRPr="00166C23">
        <w:rPr>
          <w:b/>
          <w:vertAlign w:val="subscript"/>
        </w:rPr>
        <w:t>д</w:t>
      </w:r>
      <w:proofErr w:type="spellEnd"/>
      <w:r w:rsidRPr="00166C23">
        <w:rPr>
          <w:b/>
        </w:rPr>
        <w:t xml:space="preserve"> = 1,8)</w:t>
      </w:r>
      <w:r w:rsidRPr="00166C23">
        <w:t>;</w:t>
      </w:r>
    </w:p>
    <w:p w:rsidR="00443804" w:rsidRPr="00166C23" w:rsidRDefault="00443804" w:rsidP="00443804">
      <w:pPr>
        <w:ind w:firstLine="1134"/>
        <w:jc w:val="both"/>
      </w:pPr>
      <w:r w:rsidRPr="00166C23">
        <w:t xml:space="preserve">- достижение установленного контрольного уровня средней заработной платы работников учреждений культуры Невельского городского округа – План – 100 %, Факт – 97,9 %, индикатор выполнен на 97,9 %. Контрольный уровень среднемесячной заработной платы работников учреждений культуры на 2023 год установлен в размере 82 004 руб., Средняя месячная заработная плата за январь-декабрь 2023 г. составила 80 292 руб.  </w:t>
      </w:r>
      <w:r w:rsidRPr="00166C23">
        <w:rPr>
          <w:b/>
        </w:rPr>
        <w:t>(</w:t>
      </w:r>
      <w:proofErr w:type="spellStart"/>
      <w:r w:rsidRPr="00166C23">
        <w:rPr>
          <w:b/>
        </w:rPr>
        <w:t>С</w:t>
      </w:r>
      <w:r w:rsidRPr="00166C23">
        <w:rPr>
          <w:b/>
          <w:vertAlign w:val="subscript"/>
        </w:rPr>
        <w:t>д</w:t>
      </w:r>
      <w:proofErr w:type="spellEnd"/>
      <w:r w:rsidRPr="00166C23">
        <w:rPr>
          <w:b/>
        </w:rPr>
        <w:t xml:space="preserve"> = 0,9)</w:t>
      </w:r>
      <w:r w:rsidRPr="00166C23">
        <w:t>;</w:t>
      </w:r>
    </w:p>
    <w:p w:rsidR="00443804" w:rsidRPr="00166C23" w:rsidRDefault="00443804" w:rsidP="00443804">
      <w:pPr>
        <w:ind w:firstLine="1134"/>
        <w:jc w:val="both"/>
      </w:pPr>
      <w:r w:rsidRPr="00166C23">
        <w:t>В отчётном году финансовое обеспечение программы составило 310 040,8 тыс. руб., в том числе 223 692,3 тыс. руб. – средства местного бюджета. Уровень исполнения составил 99,93 %.</w:t>
      </w:r>
    </w:p>
    <w:p w:rsidR="00443804" w:rsidRPr="00166C23" w:rsidRDefault="00443804" w:rsidP="00443804">
      <w:pPr>
        <w:ind w:firstLine="1134"/>
        <w:jc w:val="both"/>
        <w:rPr>
          <w:b/>
        </w:rPr>
      </w:pPr>
      <w:r w:rsidRPr="00166C23">
        <w:t xml:space="preserve">Оценка степени достижения целей и решения задач Программы составила: </w:t>
      </w:r>
      <w:r w:rsidRPr="00166C23">
        <w:rPr>
          <w:b/>
        </w:rPr>
        <w:t>ДИ=1,25</w:t>
      </w:r>
    </w:p>
    <w:p w:rsidR="00443804" w:rsidRPr="00166C23" w:rsidRDefault="00443804" w:rsidP="00443804">
      <w:pPr>
        <w:ind w:firstLine="1134"/>
        <w:jc w:val="both"/>
        <w:rPr>
          <w:i/>
        </w:rPr>
      </w:pPr>
      <w:r w:rsidRPr="00166C23">
        <w:rPr>
          <w:i/>
        </w:rPr>
        <w:t xml:space="preserve">Степень соответствия запланированному уровню затрат и эффективности использования ресурсного обеспечения программы составил </w:t>
      </w:r>
      <w:r w:rsidRPr="00166C23">
        <w:rPr>
          <w:b/>
          <w:i/>
        </w:rPr>
        <w:t>У</w:t>
      </w:r>
      <w:r w:rsidRPr="00166C23">
        <w:rPr>
          <w:b/>
          <w:i/>
          <w:vertAlign w:val="subscript"/>
        </w:rPr>
        <w:t>ф</w:t>
      </w:r>
      <w:r w:rsidRPr="00166C23">
        <w:rPr>
          <w:b/>
          <w:i/>
        </w:rPr>
        <w:t>= 99,9%</w:t>
      </w:r>
    </w:p>
    <w:p w:rsidR="00443804" w:rsidRPr="00166C23" w:rsidRDefault="00443804" w:rsidP="00443804">
      <w:pPr>
        <w:ind w:firstLine="1134"/>
        <w:jc w:val="both"/>
        <w:rPr>
          <w:i/>
        </w:rPr>
      </w:pPr>
      <w:r w:rsidRPr="00166C23">
        <w:rPr>
          <w:i/>
        </w:rPr>
        <w:t xml:space="preserve">Коэффициента относительной результативности программы </w:t>
      </w:r>
      <w:r w:rsidRPr="00166C23">
        <w:rPr>
          <w:b/>
          <w:i/>
        </w:rPr>
        <w:t>К</w:t>
      </w:r>
      <w:r w:rsidRPr="00166C23">
        <w:rPr>
          <w:b/>
          <w:i/>
          <w:vertAlign w:val="subscript"/>
        </w:rPr>
        <w:t xml:space="preserve">0 </w:t>
      </w:r>
      <w:r w:rsidRPr="00166C23">
        <w:rPr>
          <w:b/>
          <w:i/>
        </w:rPr>
        <w:t>= 1,2</w:t>
      </w:r>
      <w:r w:rsidRPr="00166C23">
        <w:rPr>
          <w:i/>
        </w:rPr>
        <w:t>,</w:t>
      </w:r>
      <w:r w:rsidRPr="00166C23">
        <w:rPr>
          <w:b/>
          <w:i/>
        </w:rPr>
        <w:t xml:space="preserve"> </w:t>
      </w:r>
      <w:r w:rsidRPr="00166C23">
        <w:rPr>
          <w:i/>
        </w:rPr>
        <w:t>что говорит об эффективности реализации программы.</w:t>
      </w:r>
    </w:p>
    <w:p w:rsidR="00664397" w:rsidRPr="00166C23" w:rsidRDefault="00664397" w:rsidP="004D4695">
      <w:pPr>
        <w:ind w:firstLine="1134"/>
        <w:jc w:val="both"/>
        <w:rPr>
          <w:rFonts w:eastAsiaTheme="minorHAnsi"/>
          <w:b/>
          <w:lang w:eastAsia="en-US"/>
        </w:rPr>
      </w:pPr>
    </w:p>
    <w:p w:rsidR="00921E15" w:rsidRPr="00166C23" w:rsidRDefault="00921E15" w:rsidP="00166C23">
      <w:pPr>
        <w:ind w:firstLine="1134"/>
        <w:jc w:val="center"/>
        <w:rPr>
          <w:b/>
        </w:rPr>
      </w:pPr>
      <w:r w:rsidRPr="00166C23">
        <w:rPr>
          <w:rFonts w:eastAsiaTheme="minorHAnsi"/>
          <w:b/>
          <w:lang w:eastAsia="en-US"/>
        </w:rPr>
        <w:t xml:space="preserve">7. </w:t>
      </w:r>
      <w:r w:rsidRPr="00166C23">
        <w:rPr>
          <w:b/>
        </w:rPr>
        <w:t>Муниципальная программ</w:t>
      </w:r>
      <w:r w:rsidR="00B934D9" w:rsidRPr="00166C23">
        <w:rPr>
          <w:b/>
        </w:rPr>
        <w:t>а «Развитие физической культуры и спорта</w:t>
      </w:r>
      <w:r w:rsidRPr="00166C23">
        <w:rPr>
          <w:b/>
        </w:rPr>
        <w:t xml:space="preserve"> в муниципальном образовании «Невельский городской округ»</w:t>
      </w:r>
    </w:p>
    <w:p w:rsidR="00E80CD2" w:rsidRPr="00166C23" w:rsidRDefault="00E80CD2" w:rsidP="004D4695">
      <w:pPr>
        <w:ind w:firstLine="1134"/>
        <w:jc w:val="both"/>
        <w:rPr>
          <w:b/>
        </w:rPr>
      </w:pPr>
    </w:p>
    <w:p w:rsidR="00B72A82" w:rsidRPr="00166C23" w:rsidRDefault="00B72A82" w:rsidP="00B72A82">
      <w:pPr>
        <w:suppressAutoHyphens/>
        <w:ind w:firstLine="1134"/>
        <w:jc w:val="both"/>
        <w:rPr>
          <w:lang w:eastAsia="ar-SA"/>
        </w:rPr>
      </w:pPr>
      <w:r w:rsidRPr="00166C23">
        <w:rPr>
          <w:lang w:eastAsia="ar-SA"/>
        </w:rPr>
        <w:t>Муниципальная программа «Развитие физической культуры и спорта в муниципальном образовании «Невельский городской округ»</w:t>
      </w:r>
    </w:p>
    <w:p w:rsidR="00B72A82" w:rsidRPr="00166C23" w:rsidRDefault="00B72A82" w:rsidP="00B72A82">
      <w:pPr>
        <w:shd w:val="clear" w:color="auto" w:fill="FFFFFF"/>
        <w:tabs>
          <w:tab w:val="left" w:pos="1181"/>
        </w:tabs>
        <w:suppressAutoHyphens/>
        <w:ind w:firstLine="1134"/>
        <w:jc w:val="both"/>
        <w:rPr>
          <w:lang w:eastAsia="ar-SA"/>
        </w:rPr>
      </w:pPr>
      <w:r w:rsidRPr="00166C23">
        <w:rPr>
          <w:lang w:eastAsia="ar-SA"/>
        </w:rPr>
        <w:t xml:space="preserve">Целью программы </w:t>
      </w:r>
      <w:r w:rsidRPr="00166C23">
        <w:rPr>
          <w:bCs/>
          <w:lang w:eastAsia="ar-SA"/>
        </w:rPr>
        <w:t>является с</w:t>
      </w:r>
      <w:r w:rsidRPr="00166C23">
        <w:rPr>
          <w:lang w:eastAsia="ar-SA"/>
        </w:rPr>
        <w:t>оздание условий для занятий физической культурой и спортом, развития спортивной инфраструктуры.</w:t>
      </w:r>
    </w:p>
    <w:p w:rsidR="00B72A82" w:rsidRPr="00166C23" w:rsidRDefault="00B72A82" w:rsidP="00B72A82">
      <w:pPr>
        <w:shd w:val="clear" w:color="auto" w:fill="FFFFFF"/>
        <w:tabs>
          <w:tab w:val="left" w:pos="1181"/>
        </w:tabs>
        <w:suppressAutoHyphens/>
        <w:ind w:firstLine="1134"/>
        <w:jc w:val="both"/>
        <w:rPr>
          <w:lang w:eastAsia="ar-SA"/>
        </w:rPr>
      </w:pPr>
      <w:r w:rsidRPr="00166C23">
        <w:rPr>
          <w:lang w:eastAsia="ar-SA"/>
        </w:rPr>
        <w:t>Программой предусмотрено решение следующих задач:</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привлечение населения к регулярным занятиям физической культурой и спортом;</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профилактика асоциального поведения, заболеваний;</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укрепление здоровья, продление активного творческого долголетия населения района;</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lastRenderedPageBreak/>
        <w:t>подготовка спортсменов высокого уровня;</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популяризация и развитие национальных видов спорта;</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повышения эффективности управления отраслью физической культуры и спорта;</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развитие инфраструктуры и укрепления материально-технической базы физической культуры и спорта;</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подготовка кадров и повышение квалификации кадров отрасли.</w:t>
      </w:r>
    </w:p>
    <w:p w:rsidR="00B72A82" w:rsidRPr="00166C23" w:rsidRDefault="00B72A82" w:rsidP="00B72A82">
      <w:pPr>
        <w:shd w:val="clear" w:color="auto" w:fill="FFFFFF"/>
        <w:tabs>
          <w:tab w:val="left" w:pos="1181"/>
        </w:tabs>
        <w:suppressAutoHyphens/>
        <w:ind w:firstLine="1134"/>
        <w:jc w:val="both"/>
        <w:rPr>
          <w:lang w:eastAsia="ar-SA"/>
        </w:rPr>
      </w:pPr>
      <w:r w:rsidRPr="00166C23">
        <w:rPr>
          <w:lang w:eastAsia="ar-SA"/>
        </w:rPr>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B72A82" w:rsidRPr="00166C23" w:rsidRDefault="00B72A82" w:rsidP="00B72A82">
      <w:pPr>
        <w:shd w:val="clear" w:color="auto" w:fill="FFFFFF"/>
        <w:tabs>
          <w:tab w:val="left" w:pos="1181"/>
        </w:tabs>
        <w:suppressAutoHyphens/>
        <w:ind w:firstLine="1134"/>
        <w:jc w:val="both"/>
        <w:rPr>
          <w:lang w:eastAsia="ar-SA"/>
        </w:rPr>
      </w:pPr>
      <w:r w:rsidRPr="00166C23">
        <w:rPr>
          <w:lang w:eastAsia="ar-SA"/>
        </w:rPr>
        <w:t>Критерием оценки эффективности реализации Программы является степень достижения целевых индикаторов:</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доля населения, систематически занимающегося физической культурой и спортом, в общей численности населения в возрасте от 3 до 79 лет, План 62,3%, Факт 65,0%, индикатор выполнен на 104,3%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1,04)</w:t>
      </w:r>
      <w:r w:rsidRPr="00166C23">
        <w:rPr>
          <w:rFonts w:eastAsia="Calibri"/>
          <w:lang w:eastAsia="en-US"/>
        </w:rPr>
        <w:t xml:space="preserve">; </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color w:val="FF0000"/>
          <w:lang w:eastAsia="en-US"/>
        </w:rPr>
      </w:pPr>
      <w:r w:rsidRPr="00166C23">
        <w:rPr>
          <w:rFonts w:eastAsia="Calibri"/>
          <w:lang w:eastAsia="en-US"/>
        </w:rPr>
        <w:t xml:space="preserve">доля населения,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указанных нормативов, План 52,0%, Факт 76,3%, индикатор выполнен на 146,73%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1,2)</w:t>
      </w:r>
      <w:r w:rsidRPr="00166C23">
        <w:rPr>
          <w:rFonts w:eastAsia="Calibri"/>
          <w:lang w:eastAsia="en-US"/>
        </w:rPr>
        <w:t>.</w:t>
      </w:r>
    </w:p>
    <w:p w:rsidR="00B72A82" w:rsidRPr="00166C23" w:rsidRDefault="00B72A82" w:rsidP="00B72A82">
      <w:pPr>
        <w:widowControl w:val="0"/>
        <w:suppressAutoHyphens/>
        <w:autoSpaceDE w:val="0"/>
        <w:autoSpaceDN w:val="0"/>
        <w:adjustRightInd w:val="0"/>
        <w:ind w:firstLine="1134"/>
        <w:jc w:val="both"/>
        <w:rPr>
          <w:lang w:eastAsia="en-US"/>
        </w:rPr>
      </w:pPr>
      <w:r w:rsidRPr="00166C23">
        <w:rPr>
          <w:lang w:eastAsia="ar-SA"/>
        </w:rPr>
        <w:t>За отчетный период выполнили нормативы ГТО 326 человек, что составляет 76,3% от численности населения, принявшего участие в указанных нормативах (427 человека).</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доля учащихся и студентов, выполнивших нормативы Всероссийского физкультурно-спортивного комплекса «Готов к труду и обороне» (ГТО) в общей численности данной категории, принявшего участие в выполнении указанных нормативов, План 65,0%, Факт 77,46%, индикатор выполнен на 119,17%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1,2)</w:t>
      </w:r>
      <w:r w:rsidRPr="00166C23">
        <w:rPr>
          <w:rFonts w:eastAsia="Calibri"/>
          <w:lang w:eastAsia="en-US"/>
        </w:rPr>
        <w:t>;</w:t>
      </w:r>
    </w:p>
    <w:p w:rsidR="00B72A82" w:rsidRPr="00166C23" w:rsidRDefault="00B72A82" w:rsidP="00B72A82">
      <w:pPr>
        <w:widowControl w:val="0"/>
        <w:tabs>
          <w:tab w:val="left" w:pos="1134"/>
        </w:tabs>
        <w:autoSpaceDE w:val="0"/>
        <w:autoSpaceDN w:val="0"/>
        <w:adjustRightInd w:val="0"/>
        <w:ind w:firstLine="1134"/>
        <w:contextualSpacing/>
        <w:jc w:val="both"/>
        <w:rPr>
          <w:rFonts w:eastAsia="Calibri"/>
          <w:lang w:eastAsia="en-US"/>
        </w:rPr>
      </w:pPr>
      <w:r w:rsidRPr="00166C23">
        <w:rPr>
          <w:rFonts w:eastAsia="Calibri"/>
          <w:lang w:eastAsia="en-US"/>
        </w:rPr>
        <w:t>Количество учащихся и студентов Невельского района, выполнивших нормативы Всероссийского физкультурного-спортивного комплекса «ГТО» составило 244 человека (74,78% от общего числа приступивших – 315 человек).</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План 27,3 %, факт 27,47%, индикатор выполнен на 100,6%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w:t>
      </w:r>
      <w:r w:rsidRPr="00166C23">
        <w:rPr>
          <w:rFonts w:eastAsia="Calibri"/>
          <w:lang w:eastAsia="en-US"/>
        </w:rPr>
        <w:t>;</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доля детей и молодежи в возрасте 3-29 лет, систематически занимающихся физической культурой и спортом, в общей численности детей и молодежи, план 87,4%, факт 88,1 %, индикатор выполнен на 100,8%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w:t>
      </w:r>
      <w:r w:rsidRPr="00166C23">
        <w:rPr>
          <w:rFonts w:eastAsia="Calibri"/>
          <w:lang w:eastAsia="en-US"/>
        </w:rPr>
        <w:t>;</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план 100,0%, факт 100,0%, индикатор выполнен на 100,0%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w:t>
      </w:r>
      <w:r w:rsidRPr="00166C23">
        <w:rPr>
          <w:rFonts w:eastAsia="Calibri"/>
          <w:lang w:eastAsia="en-US"/>
        </w:rPr>
        <w:t>;</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доля граждан среднего возраста (женщины в возрасте 30-54 лет, мужчины в возрасте 30-59 лет), систематически занимающиеся физической культурой и спортом в общей численности граждан среднего возраста, план 60,2%, Факт 66,6 %, индикатор выполнен на 110,6%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1,1)</w:t>
      </w:r>
      <w:r w:rsidRPr="00166C23">
        <w:rPr>
          <w:rFonts w:eastAsia="Calibri"/>
          <w:lang w:eastAsia="en-US"/>
        </w:rPr>
        <w:t>;</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доля граждан старшего возраста (женщины в возрасте 55-79 лет, мужчины в возрасте 60-79 лет), систематически занимающегося физической культурой и спортом в общей численности граждан старшего возраста, план 30,6%, факт 33,0%, индикатор выполнен на 107,8%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1,07)</w:t>
      </w:r>
      <w:r w:rsidRPr="00166C23">
        <w:rPr>
          <w:rFonts w:eastAsia="Calibri"/>
          <w:lang w:eastAsia="en-US"/>
        </w:rPr>
        <w:t>;</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lastRenderedPageBreak/>
        <w:t xml:space="preserve">доля лиц, занимающихся по программам спортивной подготовки в организациях ведомственной принадлежности физической культуры и спорта, план 100,0%, Факт 100,0%, индикатор выполнен на 100,0%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w:t>
      </w:r>
      <w:r w:rsidRPr="00166C23">
        <w:rPr>
          <w:rFonts w:eastAsia="Calibri"/>
          <w:lang w:eastAsia="en-US"/>
        </w:rPr>
        <w:t>;</w:t>
      </w:r>
    </w:p>
    <w:p w:rsidR="00B72A82" w:rsidRPr="00166C23" w:rsidRDefault="00B72A82" w:rsidP="00B72A82">
      <w:pPr>
        <w:suppressAutoHyphens/>
        <w:ind w:firstLine="1134"/>
        <w:jc w:val="both"/>
        <w:rPr>
          <w:lang w:eastAsia="ar-SA"/>
        </w:rPr>
      </w:pPr>
      <w:r w:rsidRPr="00166C23">
        <w:rPr>
          <w:lang w:eastAsia="ar-SA"/>
        </w:rPr>
        <w:t>В отчетном году количество лиц, занимающихся по программам спортивной подготовки в организациях ведомственной принадлежности физической культуры и спорта составило 510 человека.</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количество спортивных сооружений План 60 ед., Факт 63 ед., индикатор выполнен на 103,3%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w:t>
      </w:r>
      <w:r w:rsidRPr="00166C23">
        <w:rPr>
          <w:rFonts w:eastAsia="Calibri"/>
          <w:lang w:eastAsia="en-US"/>
        </w:rPr>
        <w:t>;</w:t>
      </w:r>
    </w:p>
    <w:p w:rsidR="00B72A82" w:rsidRPr="00166C23" w:rsidRDefault="00B72A82" w:rsidP="00B72A82">
      <w:pPr>
        <w:widowControl w:val="0"/>
        <w:numPr>
          <w:ilvl w:val="0"/>
          <w:numId w:val="15"/>
        </w:numPr>
        <w:tabs>
          <w:tab w:val="left" w:pos="1134"/>
        </w:tabs>
        <w:suppressAutoHyphens/>
        <w:autoSpaceDE w:val="0"/>
        <w:autoSpaceDN w:val="0"/>
        <w:adjustRightInd w:val="0"/>
        <w:ind w:left="0" w:firstLine="0"/>
        <w:contextualSpacing/>
        <w:jc w:val="both"/>
        <w:rPr>
          <w:rFonts w:eastAsia="Calibri"/>
          <w:lang w:eastAsia="en-US"/>
        </w:rPr>
      </w:pPr>
      <w:r w:rsidRPr="00166C23">
        <w:rPr>
          <w:rFonts w:eastAsia="Calibri"/>
          <w:lang w:eastAsia="en-US"/>
        </w:rPr>
        <w:t xml:space="preserve">количество введенных в эксплуатацию объектов План 0 ед., Факт 0 ед., индикатор выполнен на 100% </w:t>
      </w:r>
      <w:r w:rsidRPr="00166C23">
        <w:rPr>
          <w:rFonts w:eastAsia="Calibri"/>
          <w:b/>
          <w:lang w:eastAsia="en-US"/>
        </w:rPr>
        <w:t>(</w:t>
      </w:r>
      <w:proofErr w:type="spellStart"/>
      <w:r w:rsidRPr="00166C23">
        <w:rPr>
          <w:rFonts w:eastAsia="Calibri"/>
          <w:b/>
          <w:lang w:eastAsia="en-US"/>
        </w:rPr>
        <w:t>Сд</w:t>
      </w:r>
      <w:proofErr w:type="spellEnd"/>
      <w:r w:rsidRPr="00166C23">
        <w:rPr>
          <w:rFonts w:eastAsia="Calibri"/>
          <w:b/>
          <w:lang w:eastAsia="en-US"/>
        </w:rPr>
        <w:t xml:space="preserve"> = 1,0)</w:t>
      </w:r>
      <w:r w:rsidRPr="00166C23">
        <w:rPr>
          <w:rFonts w:eastAsia="Calibri"/>
          <w:lang w:eastAsia="en-US"/>
        </w:rPr>
        <w:t>.</w:t>
      </w:r>
    </w:p>
    <w:p w:rsidR="00B72A82" w:rsidRPr="00166C23" w:rsidRDefault="00B72A82" w:rsidP="00B72A82">
      <w:pPr>
        <w:shd w:val="clear" w:color="auto" w:fill="FFFFFF"/>
        <w:tabs>
          <w:tab w:val="left" w:pos="1181"/>
        </w:tabs>
        <w:suppressAutoHyphens/>
        <w:ind w:firstLine="1134"/>
        <w:jc w:val="both"/>
        <w:rPr>
          <w:lang w:eastAsia="ar-SA"/>
        </w:rPr>
      </w:pPr>
      <w:r w:rsidRPr="00166C23">
        <w:rPr>
          <w:lang w:eastAsia="ar-SA"/>
        </w:rPr>
        <w:t>Из 11 показателей программы достигли своего планового значения 11, из них перевыполнены 7.</w:t>
      </w:r>
    </w:p>
    <w:p w:rsidR="00B72A82" w:rsidRPr="00166C23" w:rsidRDefault="00B72A82" w:rsidP="00B72A82">
      <w:pPr>
        <w:shd w:val="clear" w:color="auto" w:fill="FFFFFF"/>
        <w:tabs>
          <w:tab w:val="left" w:pos="1181"/>
        </w:tabs>
        <w:suppressAutoHyphens/>
        <w:ind w:firstLine="1134"/>
        <w:jc w:val="both"/>
        <w:rPr>
          <w:lang w:eastAsia="ar-SA"/>
        </w:rPr>
      </w:pPr>
      <w:r w:rsidRPr="00166C23">
        <w:rPr>
          <w:lang w:eastAsia="ar-SA"/>
        </w:rPr>
        <w:t xml:space="preserve">На реализацию программы «Развитие физической культуры и спорта» в 2023 году было предусмотрено </w:t>
      </w:r>
      <w:r w:rsidRPr="00166C23">
        <w:t xml:space="preserve">150 771,3 </w:t>
      </w:r>
      <w:r w:rsidRPr="00166C23">
        <w:rPr>
          <w:lang w:eastAsia="ar-SA"/>
        </w:rPr>
        <w:t xml:space="preserve">тыс. рублей, фактические затраты составили 150 614,3 тыс. рублей, исполнение составило </w:t>
      </w:r>
      <w:r w:rsidRPr="00166C23">
        <w:rPr>
          <w:b/>
          <w:lang w:eastAsia="ar-SA"/>
        </w:rPr>
        <w:t>99,89</w:t>
      </w:r>
      <w:r w:rsidRPr="00166C23">
        <w:rPr>
          <w:lang w:eastAsia="ar-SA"/>
        </w:rPr>
        <w:t xml:space="preserve"> </w:t>
      </w:r>
      <w:r w:rsidRPr="00166C23">
        <w:rPr>
          <w:b/>
          <w:lang w:eastAsia="ar-SA"/>
        </w:rPr>
        <w:t>%</w:t>
      </w:r>
      <w:r w:rsidRPr="00166C23">
        <w:rPr>
          <w:lang w:eastAsia="ar-SA"/>
        </w:rPr>
        <w:t>.</w:t>
      </w:r>
    </w:p>
    <w:p w:rsidR="00664397" w:rsidRPr="00166C23" w:rsidRDefault="00B934D9" w:rsidP="00B14FFC">
      <w:pPr>
        <w:ind w:firstLine="426"/>
        <w:jc w:val="both"/>
        <w:rPr>
          <w:i/>
        </w:rPr>
      </w:pPr>
      <w:r w:rsidRPr="00166C23">
        <w:rPr>
          <w:i/>
        </w:rPr>
        <w:t>По итогам 20</w:t>
      </w:r>
      <w:r w:rsidR="00B14FFC" w:rsidRPr="00166C23">
        <w:rPr>
          <w:i/>
        </w:rPr>
        <w:t>2</w:t>
      </w:r>
      <w:r w:rsidR="00B72A82" w:rsidRPr="00166C23">
        <w:rPr>
          <w:i/>
        </w:rPr>
        <w:t>3</w:t>
      </w:r>
      <w:r w:rsidRPr="00166C23">
        <w:rPr>
          <w:i/>
        </w:rPr>
        <w:t xml:space="preserve"> года показатель достижения плановых значений индикаторов (показатель программы составил): ДИ = </w:t>
      </w:r>
      <w:r w:rsidR="00B72A82" w:rsidRPr="00166C23">
        <w:rPr>
          <w:i/>
        </w:rPr>
        <w:t>1,1</w:t>
      </w:r>
      <w:r w:rsidRPr="00166C23">
        <w:rPr>
          <w:i/>
        </w:rPr>
        <w:t>, что говорит о высоком уровне эффективности муниципальной программы.</w:t>
      </w:r>
    </w:p>
    <w:p w:rsidR="00E80CD2" w:rsidRPr="00166C23" w:rsidRDefault="00E80CD2" w:rsidP="00166C23">
      <w:pPr>
        <w:ind w:firstLine="426"/>
        <w:jc w:val="center"/>
        <w:rPr>
          <w:b/>
          <w:bCs/>
          <w:i/>
        </w:rPr>
      </w:pPr>
    </w:p>
    <w:p w:rsidR="00664397" w:rsidRPr="00166C23" w:rsidRDefault="00671EEC" w:rsidP="00166C23">
      <w:pPr>
        <w:ind w:firstLine="426"/>
        <w:jc w:val="center"/>
        <w:rPr>
          <w:b/>
          <w:bCs/>
        </w:rPr>
      </w:pPr>
      <w:r w:rsidRPr="00166C23">
        <w:rPr>
          <w:b/>
          <w:bCs/>
        </w:rPr>
        <w:t xml:space="preserve">8. Муниципальная </w:t>
      </w:r>
      <w:r w:rsidR="00664397" w:rsidRPr="00166C23">
        <w:rPr>
          <w:b/>
          <w:bCs/>
        </w:rPr>
        <w:t>программа «Повышение эффективности реализации молодежной политики</w:t>
      </w:r>
      <w:r w:rsidRPr="00166C23">
        <w:rPr>
          <w:b/>
          <w:bCs/>
        </w:rPr>
        <w:t xml:space="preserve"> в муниципальном образовании «Невельский городской округ</w:t>
      </w:r>
      <w:r w:rsidR="00664397" w:rsidRPr="00166C23">
        <w:rPr>
          <w:b/>
          <w:bCs/>
        </w:rPr>
        <w:t>»</w:t>
      </w:r>
    </w:p>
    <w:p w:rsidR="0051190B" w:rsidRPr="00166C23" w:rsidRDefault="0051190B" w:rsidP="0051190B">
      <w:pPr>
        <w:ind w:firstLine="1134"/>
        <w:jc w:val="both"/>
      </w:pPr>
      <w:r w:rsidRPr="00166C23">
        <w:t>С целью создания условий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а также с целью создания условий для повышения патриотического сознания, верности Отечеству и обеспечение преемственности поколений, постановлением администрации Невельского городского округа от 14.09.2020 г. № 1311 утверждена муниципальная программа «Повышение эффективности реализации молодежной политики в муниципальном образовании «Невельский городской округ».</w:t>
      </w:r>
    </w:p>
    <w:p w:rsidR="0051190B" w:rsidRPr="00166C23" w:rsidRDefault="0051190B" w:rsidP="0051190B">
      <w:pPr>
        <w:ind w:firstLine="1134"/>
        <w:jc w:val="both"/>
      </w:pPr>
      <w:r w:rsidRPr="00166C23">
        <w:t>Программой предусмотрено решение следующих задач.</w:t>
      </w:r>
    </w:p>
    <w:p w:rsidR="0051190B" w:rsidRPr="00166C23" w:rsidRDefault="0051190B" w:rsidP="0051190B">
      <w:pPr>
        <w:numPr>
          <w:ilvl w:val="0"/>
          <w:numId w:val="19"/>
        </w:numPr>
        <w:jc w:val="both"/>
      </w:pPr>
      <w:r w:rsidRPr="00166C23">
        <w:t>Совершенствование форм и методов работы по патриотическому воспитанию граждан;</w:t>
      </w:r>
    </w:p>
    <w:p w:rsidR="0051190B" w:rsidRPr="00166C23" w:rsidRDefault="0051190B" w:rsidP="0051190B">
      <w:pPr>
        <w:numPr>
          <w:ilvl w:val="0"/>
          <w:numId w:val="19"/>
        </w:numPr>
        <w:jc w:val="both"/>
      </w:pPr>
      <w:r w:rsidRPr="00166C23">
        <w:t>Военно-патриотическое воспитание детей и молодежи;</w:t>
      </w:r>
    </w:p>
    <w:p w:rsidR="0051190B" w:rsidRPr="00166C23" w:rsidRDefault="0051190B" w:rsidP="0051190B">
      <w:pPr>
        <w:numPr>
          <w:ilvl w:val="0"/>
          <w:numId w:val="19"/>
        </w:numPr>
        <w:jc w:val="both"/>
      </w:pPr>
      <w:r w:rsidRPr="00166C23">
        <w:t>Развитие волонтерского движения;</w:t>
      </w:r>
    </w:p>
    <w:p w:rsidR="0051190B" w:rsidRPr="00166C23" w:rsidRDefault="0051190B" w:rsidP="0051190B">
      <w:pPr>
        <w:numPr>
          <w:ilvl w:val="0"/>
          <w:numId w:val="19"/>
        </w:numPr>
        <w:jc w:val="both"/>
      </w:pPr>
      <w:r w:rsidRPr="00166C23">
        <w:t>Информационное обеспечение патриотического воспитания граждан;</w:t>
      </w:r>
    </w:p>
    <w:p w:rsidR="0051190B" w:rsidRPr="00166C23" w:rsidRDefault="0051190B" w:rsidP="0051190B">
      <w:pPr>
        <w:numPr>
          <w:ilvl w:val="0"/>
          <w:numId w:val="19"/>
        </w:numPr>
        <w:jc w:val="both"/>
      </w:pPr>
      <w:r w:rsidRPr="00166C23">
        <w:t>Информационное обеспечение работы в сфере молодежной политики;</w:t>
      </w:r>
    </w:p>
    <w:p w:rsidR="0051190B" w:rsidRPr="00166C23" w:rsidRDefault="0051190B" w:rsidP="0051190B">
      <w:pPr>
        <w:numPr>
          <w:ilvl w:val="0"/>
          <w:numId w:val="19"/>
        </w:numPr>
        <w:jc w:val="both"/>
      </w:pPr>
      <w:r w:rsidRPr="00166C23">
        <w:t>Поддержка и обеспечение эффективного взаимодействия с молодежью;</w:t>
      </w:r>
    </w:p>
    <w:p w:rsidR="0051190B" w:rsidRPr="00166C23" w:rsidRDefault="0051190B" w:rsidP="0051190B">
      <w:pPr>
        <w:numPr>
          <w:ilvl w:val="0"/>
          <w:numId w:val="19"/>
        </w:numPr>
        <w:jc w:val="both"/>
      </w:pPr>
      <w:r w:rsidRPr="00166C23">
        <w:t>Поддержка и обеспечение эффективного взаимодействия с молодежными общественными объединениями;</w:t>
      </w:r>
    </w:p>
    <w:p w:rsidR="0051190B" w:rsidRPr="00166C23" w:rsidRDefault="0051190B" w:rsidP="0051190B">
      <w:pPr>
        <w:numPr>
          <w:ilvl w:val="0"/>
          <w:numId w:val="19"/>
        </w:numPr>
        <w:jc w:val="both"/>
      </w:pPr>
      <w:r w:rsidRPr="00166C23">
        <w:t>Вовлечение молодежи в общественную деятельность и социальную практику;</w:t>
      </w:r>
    </w:p>
    <w:p w:rsidR="0051190B" w:rsidRPr="00166C23" w:rsidRDefault="0051190B" w:rsidP="0051190B">
      <w:pPr>
        <w:numPr>
          <w:ilvl w:val="0"/>
          <w:numId w:val="19"/>
        </w:numPr>
        <w:jc w:val="both"/>
      </w:pPr>
      <w:r w:rsidRPr="00166C23">
        <w:t>Обеспечение социализации молодежи, находящейся в трудной жизненной ситуации;</w:t>
      </w:r>
    </w:p>
    <w:p w:rsidR="0051190B" w:rsidRPr="00166C23" w:rsidRDefault="0051190B" w:rsidP="0051190B">
      <w:pPr>
        <w:numPr>
          <w:ilvl w:val="0"/>
          <w:numId w:val="19"/>
        </w:numPr>
        <w:jc w:val="both"/>
      </w:pPr>
      <w:r w:rsidRPr="00166C23">
        <w:t xml:space="preserve"> Поддержка молодых семей.</w:t>
      </w:r>
    </w:p>
    <w:p w:rsidR="0051190B" w:rsidRPr="00166C23" w:rsidRDefault="0051190B" w:rsidP="0051190B">
      <w:pPr>
        <w:ind w:firstLine="1134"/>
        <w:jc w:val="both"/>
      </w:pPr>
      <w:r w:rsidRPr="00166C23">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51190B" w:rsidRPr="00166C23" w:rsidRDefault="0051190B" w:rsidP="0051190B">
      <w:pPr>
        <w:ind w:firstLine="1134"/>
        <w:jc w:val="both"/>
      </w:pPr>
      <w:r w:rsidRPr="00166C23">
        <w:t>Критерием оценки эффективности реализации Программы является степень достижения целевых индикаторов:</w:t>
      </w:r>
    </w:p>
    <w:p w:rsidR="0051190B" w:rsidRPr="00166C23" w:rsidRDefault="0051190B" w:rsidP="0051190B">
      <w:pPr>
        <w:ind w:firstLine="1134"/>
        <w:jc w:val="both"/>
      </w:pPr>
      <w:r w:rsidRPr="00166C23">
        <w:t xml:space="preserve">- Доля обучающихся общеобразовательных организаций, охваченных мероприятиями патриотической направленности, от общего количества обучающихся в </w:t>
      </w:r>
      <w:r w:rsidRPr="00166C23">
        <w:lastRenderedPageBreak/>
        <w:t xml:space="preserve">общеобразовательных организациях. План 86 %, факт 100 %, индикатор выполнен на 116,3 % </w:t>
      </w:r>
      <w:r w:rsidRPr="00166C23">
        <w:rPr>
          <w:b/>
        </w:rPr>
        <w:t>(</w:t>
      </w:r>
      <w:proofErr w:type="spellStart"/>
      <w:r w:rsidRPr="00166C23">
        <w:rPr>
          <w:b/>
        </w:rPr>
        <w:t>Сд</w:t>
      </w:r>
      <w:proofErr w:type="spellEnd"/>
      <w:r w:rsidRPr="00166C23">
        <w:rPr>
          <w:b/>
        </w:rPr>
        <w:t xml:space="preserve"> = 1,16)</w:t>
      </w:r>
      <w:r w:rsidRPr="00166C23">
        <w:t>.</w:t>
      </w:r>
    </w:p>
    <w:p w:rsidR="0051190B" w:rsidRPr="00166C23" w:rsidRDefault="0051190B" w:rsidP="0051190B">
      <w:pPr>
        <w:ind w:firstLine="1134"/>
        <w:jc w:val="both"/>
      </w:pPr>
      <w:r w:rsidRPr="00166C23">
        <w:t>- Удельный вес численности молодежи, вовлеченной в реализуемые на территории муниципального образования «Невельский городской округ» проекты и программы в сфере молодежной политики, в общем количестве молодежи в возрасте от 14 до 30 лет. План 18%, факт 50,5 %, индикатор выполнен на 280,5 % (</w:t>
      </w:r>
      <w:proofErr w:type="spellStart"/>
      <w:r w:rsidRPr="00166C23">
        <w:rPr>
          <w:b/>
        </w:rPr>
        <w:t>Сд</w:t>
      </w:r>
      <w:proofErr w:type="spellEnd"/>
      <w:r w:rsidRPr="00166C23">
        <w:rPr>
          <w:b/>
        </w:rPr>
        <w:t xml:space="preserve"> = 2,8</w:t>
      </w:r>
      <w:r w:rsidRPr="00166C23">
        <w:t>).</w:t>
      </w:r>
    </w:p>
    <w:p w:rsidR="0051190B" w:rsidRPr="00166C23" w:rsidRDefault="0051190B" w:rsidP="0051190B">
      <w:pPr>
        <w:ind w:firstLine="1134"/>
        <w:jc w:val="both"/>
      </w:pPr>
      <w:r w:rsidRPr="00166C23">
        <w:t>- Удельный вес численности молодежи, принимающей участие в добровольческой деятельности, в общем количестве молодежи в возрасте от 14 до 30 лет. План 8%, факт 35%, индикатор выполнен на 437,5 % (</w:t>
      </w:r>
      <w:proofErr w:type="spellStart"/>
      <w:r w:rsidRPr="00166C23">
        <w:rPr>
          <w:b/>
        </w:rPr>
        <w:t>Сд</w:t>
      </w:r>
      <w:proofErr w:type="spellEnd"/>
      <w:r w:rsidRPr="00166C23">
        <w:rPr>
          <w:b/>
        </w:rPr>
        <w:t xml:space="preserve"> = 4,37</w:t>
      </w:r>
      <w:r w:rsidRPr="00166C23">
        <w:t>).</w:t>
      </w:r>
    </w:p>
    <w:p w:rsidR="0051190B" w:rsidRPr="00166C23" w:rsidRDefault="0051190B" w:rsidP="0051190B">
      <w:pPr>
        <w:ind w:firstLine="1134"/>
        <w:jc w:val="both"/>
      </w:pPr>
      <w:r w:rsidRPr="00166C23">
        <w:t xml:space="preserve">- Количество детских и молодёжных объединений, организаций. План 14 ед., факт 16 ед., индикатор выполнен на 114,28 % </w:t>
      </w:r>
      <w:r w:rsidRPr="00166C23">
        <w:rPr>
          <w:b/>
        </w:rPr>
        <w:t>(</w:t>
      </w:r>
      <w:proofErr w:type="spellStart"/>
      <w:r w:rsidRPr="00166C23">
        <w:rPr>
          <w:b/>
        </w:rPr>
        <w:t>Сд</w:t>
      </w:r>
      <w:proofErr w:type="spellEnd"/>
      <w:r w:rsidRPr="00166C23">
        <w:rPr>
          <w:b/>
        </w:rPr>
        <w:t>=1,14).</w:t>
      </w:r>
    </w:p>
    <w:p w:rsidR="0051190B" w:rsidRPr="00166C23" w:rsidRDefault="0051190B" w:rsidP="0051190B">
      <w:pPr>
        <w:ind w:firstLine="1134"/>
        <w:jc w:val="both"/>
      </w:pPr>
      <w:r w:rsidRPr="00166C23">
        <w:t xml:space="preserve">В 2023 году финансовое обеспечение программы составляет 1273,40 тыс. руб., в том числе 1 273,40 тыс. руб. – средства местного бюджета. Фактические затраты за 2023 г. - 1272,40 тыс. руб., исполнение </w:t>
      </w:r>
      <w:r w:rsidRPr="00166C23">
        <w:rPr>
          <w:b/>
        </w:rPr>
        <w:t>99,92%</w:t>
      </w:r>
    </w:p>
    <w:p w:rsidR="0051190B" w:rsidRPr="00166C23" w:rsidRDefault="0051190B" w:rsidP="0051190B">
      <w:pPr>
        <w:ind w:firstLine="1134"/>
        <w:jc w:val="both"/>
        <w:rPr>
          <w:i/>
        </w:rPr>
      </w:pPr>
      <w:r w:rsidRPr="00166C23">
        <w:rPr>
          <w:i/>
        </w:rPr>
        <w:t xml:space="preserve">По итогам 2023 года показатель достижения плановых значений индикаторов (показатель программы составил): </w:t>
      </w:r>
      <w:r w:rsidRPr="00166C23">
        <w:rPr>
          <w:b/>
          <w:i/>
        </w:rPr>
        <w:t>ДИ=2,4</w:t>
      </w:r>
      <w:r w:rsidRPr="00166C23">
        <w:rPr>
          <w:i/>
        </w:rPr>
        <w:t>, что говорит о высоком уровне эффективности.</w:t>
      </w:r>
    </w:p>
    <w:p w:rsidR="00664397" w:rsidRPr="00166C23" w:rsidRDefault="00664397" w:rsidP="004D4695">
      <w:pPr>
        <w:ind w:firstLine="1134"/>
        <w:jc w:val="both"/>
        <w:rPr>
          <w:b/>
          <w:i/>
        </w:rPr>
      </w:pPr>
    </w:p>
    <w:p w:rsidR="00C4381B" w:rsidRPr="00166C23" w:rsidRDefault="00A62226" w:rsidP="00166C23">
      <w:pPr>
        <w:ind w:firstLine="1134"/>
        <w:jc w:val="center"/>
        <w:rPr>
          <w:rFonts w:eastAsiaTheme="minorHAnsi"/>
          <w:b/>
          <w:lang w:eastAsia="en-US"/>
        </w:rPr>
      </w:pPr>
      <w:r w:rsidRPr="00166C23">
        <w:rPr>
          <w:rFonts w:eastAsiaTheme="minorHAnsi"/>
          <w:b/>
          <w:lang w:eastAsia="en-US"/>
        </w:rPr>
        <w:t>9</w:t>
      </w:r>
      <w:r w:rsidR="00CF38B7" w:rsidRPr="00166C23">
        <w:rPr>
          <w:rFonts w:eastAsiaTheme="minorHAnsi"/>
          <w:b/>
          <w:lang w:eastAsia="en-US"/>
        </w:rPr>
        <w:t xml:space="preserve">. </w:t>
      </w:r>
      <w:r w:rsidR="002027B1" w:rsidRPr="00166C23">
        <w:rPr>
          <w:rFonts w:eastAsiaTheme="minorHAnsi"/>
          <w:b/>
          <w:lang w:eastAsia="en-US"/>
        </w:rPr>
        <w:t>Муниципальная программа «Развитие транспортной инфраструктуры и дорожного хозяйства муниципального образования «Невельский городской округ»</w:t>
      </w:r>
    </w:p>
    <w:p w:rsidR="00CE4591" w:rsidRPr="00166C23" w:rsidRDefault="00CE4591" w:rsidP="004D4695">
      <w:pPr>
        <w:ind w:firstLine="1134"/>
        <w:jc w:val="both"/>
        <w:rPr>
          <w:rFonts w:eastAsiaTheme="minorHAnsi"/>
          <w:b/>
          <w:lang w:eastAsia="en-US"/>
        </w:rPr>
      </w:pPr>
    </w:p>
    <w:p w:rsidR="00AB549F" w:rsidRPr="00166C23" w:rsidRDefault="00AB549F" w:rsidP="00AB549F">
      <w:pPr>
        <w:ind w:firstLine="1134"/>
        <w:jc w:val="both"/>
        <w:rPr>
          <w:bCs/>
        </w:rPr>
      </w:pPr>
      <w:r w:rsidRPr="00166C23">
        <w:rPr>
          <w:bCs/>
        </w:rPr>
        <w:t xml:space="preserve">Одним из важнейших условий устойчивого развития национальной экономики является опережающее развитие транспортной системы (транспортная инфраструктура и дорожное хозяйство). Транспортная система является необходимым элементом хозяйственного устройства и интеграции любой территории, неотъемлемой частью жизненного пространства современного человека, развитие и совершенствование автомобильных дорог относится к приоритетам социально-экономического развития не только муниципального образования, но и Сахалинской области. </w:t>
      </w:r>
    </w:p>
    <w:p w:rsidR="00AB549F" w:rsidRPr="00166C23" w:rsidRDefault="00AB549F" w:rsidP="00AB549F">
      <w:pPr>
        <w:ind w:firstLine="1134"/>
        <w:jc w:val="both"/>
        <w:rPr>
          <w:bCs/>
        </w:rPr>
      </w:pPr>
      <w:r w:rsidRPr="00166C23">
        <w:rPr>
          <w:bCs/>
        </w:rPr>
        <w:t>Приоритетным направлением деятельности администрации Невельского городского округа в сфере транспорта на долгосрочный период является создание условий для решения задач по обновлению основных фондов транспорта и дорожного хозяйства.</w:t>
      </w:r>
    </w:p>
    <w:p w:rsidR="00AB549F" w:rsidRPr="00166C23" w:rsidRDefault="00AB549F" w:rsidP="00AB549F">
      <w:pPr>
        <w:ind w:firstLine="1134"/>
        <w:jc w:val="both"/>
        <w:rPr>
          <w:bCs/>
        </w:rPr>
      </w:pPr>
      <w:r w:rsidRPr="00166C23">
        <w:rPr>
          <w:bCs/>
        </w:rPr>
        <w:t>Цель программы:</w:t>
      </w:r>
    </w:p>
    <w:p w:rsidR="00AB549F" w:rsidRPr="00166C23" w:rsidRDefault="00AB549F" w:rsidP="00AB549F">
      <w:pPr>
        <w:ind w:firstLine="1134"/>
        <w:jc w:val="both"/>
        <w:rPr>
          <w:bCs/>
        </w:rPr>
      </w:pPr>
      <w:r w:rsidRPr="00166C23">
        <w:rPr>
          <w:bCs/>
        </w:rPr>
        <w:t xml:space="preserve">- развитие транспортного комплекса для обеспечения устойчивого социального и   экономического развития </w:t>
      </w:r>
      <w:r w:rsidR="00166C23" w:rsidRPr="00166C23">
        <w:rPr>
          <w:bCs/>
        </w:rPr>
        <w:t>Невельского городского округа</w:t>
      </w:r>
      <w:r w:rsidRPr="00166C23">
        <w:rPr>
          <w:bCs/>
        </w:rPr>
        <w:t xml:space="preserve">. </w:t>
      </w:r>
    </w:p>
    <w:p w:rsidR="00AB549F" w:rsidRPr="00166C23" w:rsidRDefault="00AB549F" w:rsidP="00AB549F">
      <w:pPr>
        <w:ind w:firstLine="1134"/>
        <w:jc w:val="both"/>
        <w:rPr>
          <w:bCs/>
        </w:rPr>
      </w:pPr>
      <w:r w:rsidRPr="00166C23">
        <w:rPr>
          <w:bCs/>
        </w:rPr>
        <w:t>Задачи муниципальной программы:</w:t>
      </w:r>
    </w:p>
    <w:p w:rsidR="00AB549F" w:rsidRPr="00166C23" w:rsidRDefault="00AB549F" w:rsidP="00AB549F">
      <w:pPr>
        <w:ind w:firstLine="1134"/>
        <w:jc w:val="both"/>
        <w:rPr>
          <w:bCs/>
        </w:rPr>
      </w:pPr>
      <w:r w:rsidRPr="00166C23">
        <w:rPr>
          <w:bCs/>
        </w:rPr>
        <w:t xml:space="preserve">- обеспечение капитального ремонта, содержания и ремонта автодорог </w:t>
      </w:r>
      <w:r w:rsidR="00166C23" w:rsidRPr="00166C23">
        <w:rPr>
          <w:bCs/>
        </w:rPr>
        <w:t>местного значения</w:t>
      </w:r>
      <w:r w:rsidRPr="00166C23">
        <w:rPr>
          <w:bCs/>
        </w:rPr>
        <w:t>;</w:t>
      </w:r>
    </w:p>
    <w:p w:rsidR="00AB549F" w:rsidRPr="00166C23" w:rsidRDefault="00AB549F" w:rsidP="00AB549F">
      <w:pPr>
        <w:ind w:firstLine="1134"/>
        <w:jc w:val="both"/>
        <w:rPr>
          <w:bCs/>
        </w:rPr>
      </w:pPr>
      <w:r w:rsidRPr="00166C23">
        <w:rPr>
          <w:bCs/>
        </w:rPr>
        <w:t>- повышение уровня обслуживания автомобильных дорог общего пользования местного значения;</w:t>
      </w:r>
    </w:p>
    <w:p w:rsidR="00AB549F" w:rsidRPr="00166C23" w:rsidRDefault="00AB549F" w:rsidP="00AB549F">
      <w:pPr>
        <w:ind w:firstLine="1134"/>
        <w:jc w:val="both"/>
        <w:rPr>
          <w:bCs/>
        </w:rPr>
      </w:pPr>
      <w:r w:rsidRPr="00166C23">
        <w:rPr>
          <w:bCs/>
        </w:rPr>
        <w:t>- строительство и реконструкция мостов;</w:t>
      </w:r>
    </w:p>
    <w:p w:rsidR="00AB549F" w:rsidRPr="00166C23" w:rsidRDefault="00AB549F" w:rsidP="00AB549F">
      <w:pPr>
        <w:ind w:firstLine="1134"/>
        <w:jc w:val="both"/>
        <w:rPr>
          <w:bCs/>
        </w:rPr>
      </w:pPr>
      <w:r w:rsidRPr="00166C23">
        <w:rPr>
          <w:bCs/>
        </w:rPr>
        <w:t>Всего на выполнение работ по текущему содержанию, благоустройству, ремонту, капитальному ремонту и реконструкции автомобильных дорог общего пользования местного значения, строительству и реконструкцию мостов в 2023 году было предусмотрено 306 913,40 тыс. рублей, из них средства федерального бюджета – 0,00 тыс. рублей, средства областного бюджета – 195 365,70 тыс. рублей, средства местного бюджета – 111 547,70 тыс. рублей. Фактические расходы составили 289 389,76 тыс. рублей (освоение средств – 98,72 %).</w:t>
      </w:r>
    </w:p>
    <w:p w:rsidR="00AB549F" w:rsidRPr="00166C23" w:rsidRDefault="00AB549F" w:rsidP="00AB549F">
      <w:pPr>
        <w:ind w:firstLine="1134"/>
        <w:jc w:val="both"/>
        <w:rPr>
          <w:bCs/>
        </w:rPr>
      </w:pPr>
      <w:r w:rsidRPr="00166C23">
        <w:rPr>
          <w:bCs/>
        </w:rPr>
        <w:t>За 2023 год были выполнены следующие мероприятия:</w:t>
      </w:r>
    </w:p>
    <w:p w:rsidR="00AB549F" w:rsidRPr="00166C23" w:rsidRDefault="00AB549F" w:rsidP="00AB549F">
      <w:pPr>
        <w:ind w:firstLine="1134"/>
        <w:jc w:val="both"/>
        <w:rPr>
          <w:bCs/>
        </w:rPr>
      </w:pPr>
      <w:r w:rsidRPr="00166C23">
        <w:rPr>
          <w:bCs/>
        </w:rPr>
        <w:t>- Обеспечение капитального ремонта, содержания и ремонта автомобильных дорог местного значения г. Невельск, с. Горнозаводск, с Шебунино;</w:t>
      </w:r>
    </w:p>
    <w:p w:rsidR="00AB549F" w:rsidRPr="00166C23" w:rsidRDefault="00AB549F" w:rsidP="00AB549F">
      <w:pPr>
        <w:ind w:firstLine="1134"/>
        <w:jc w:val="both"/>
        <w:rPr>
          <w:bCs/>
        </w:rPr>
      </w:pPr>
      <w:r w:rsidRPr="00166C23">
        <w:rPr>
          <w:bCs/>
        </w:rPr>
        <w:t>- мероприятия в области автотранспорта;</w:t>
      </w:r>
    </w:p>
    <w:p w:rsidR="00AB549F" w:rsidRPr="00166C23" w:rsidRDefault="00AB549F" w:rsidP="00AB549F">
      <w:pPr>
        <w:ind w:firstLine="1134"/>
        <w:jc w:val="both"/>
        <w:rPr>
          <w:bCs/>
        </w:rPr>
      </w:pPr>
      <w:r w:rsidRPr="00166C23">
        <w:rPr>
          <w:bCs/>
        </w:rPr>
        <w:t>- обследование и ремонт мостов в Невельском городском округе.</w:t>
      </w:r>
    </w:p>
    <w:p w:rsidR="00AB549F" w:rsidRPr="00166C23" w:rsidRDefault="00AB549F" w:rsidP="00AB549F">
      <w:pPr>
        <w:ind w:firstLine="1134"/>
        <w:jc w:val="both"/>
        <w:rPr>
          <w:bCs/>
        </w:rPr>
      </w:pPr>
      <w:r w:rsidRPr="00166C23">
        <w:rPr>
          <w:bCs/>
        </w:rPr>
        <w:t xml:space="preserve">На 2023 год в Программе утверждены 4 индикатора: </w:t>
      </w:r>
    </w:p>
    <w:p w:rsidR="00AB549F" w:rsidRPr="00166C23" w:rsidRDefault="00AB549F" w:rsidP="00AB549F">
      <w:pPr>
        <w:ind w:firstLine="1134"/>
        <w:jc w:val="both"/>
        <w:rPr>
          <w:bCs/>
        </w:rPr>
      </w:pPr>
      <w:r w:rsidRPr="00166C23">
        <w:rPr>
          <w:bCs/>
        </w:rPr>
        <w:lastRenderedPageBreak/>
        <w:t>- построено и реконструировано автомобильных дорог общего пользования местного значения и улично-дорожной сети, план 100%, факт 100%. Процент выполнения достижения данного индикатора в 2023 году -100%;</w:t>
      </w:r>
    </w:p>
    <w:p w:rsidR="00AB549F" w:rsidRPr="00166C23" w:rsidRDefault="00AB549F" w:rsidP="00AB549F">
      <w:pPr>
        <w:ind w:firstLine="1134"/>
        <w:jc w:val="both"/>
        <w:rPr>
          <w:bCs/>
        </w:rPr>
      </w:pPr>
      <w:r w:rsidRPr="00166C23">
        <w:rPr>
          <w:bCs/>
        </w:rPr>
        <w:t>- доля протяженности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автомобильных дорог общего пользования местного значения, план 86,0%, факт Процент выполнения достижения данного индикатора в 2023 году -100%;</w:t>
      </w:r>
    </w:p>
    <w:p w:rsidR="00AB549F" w:rsidRPr="00166C23" w:rsidRDefault="00AB549F" w:rsidP="00AB549F">
      <w:pPr>
        <w:ind w:firstLine="1134"/>
        <w:jc w:val="both"/>
        <w:rPr>
          <w:bCs/>
        </w:rPr>
      </w:pPr>
      <w:r w:rsidRPr="00166C23">
        <w:rPr>
          <w:bCs/>
        </w:rPr>
        <w:t>- отремонтировано автомобильных дорог общего пользования местного значения, план 5,400 км., факт 5,940 км. Процент выполнения достижения данного индикатора в 2021 году -100%;</w:t>
      </w:r>
    </w:p>
    <w:p w:rsidR="00AB549F" w:rsidRPr="00166C23" w:rsidRDefault="00AB549F" w:rsidP="00AB549F">
      <w:pPr>
        <w:ind w:firstLine="1134"/>
        <w:jc w:val="both"/>
        <w:rPr>
          <w:bCs/>
        </w:rPr>
      </w:pPr>
      <w:r w:rsidRPr="00166C23">
        <w:rPr>
          <w:bCs/>
        </w:rPr>
        <w:t>- содержание автомобильных дорог общего пользования местного значения, план 115,8 км., факт 115,8 км. Процент выполнения достижения данного индикатора в 2023 году -100%.</w:t>
      </w:r>
    </w:p>
    <w:p w:rsidR="00CE4591" w:rsidRPr="00166C23" w:rsidRDefault="00AB549F" w:rsidP="00AB549F">
      <w:pPr>
        <w:ind w:firstLine="1134"/>
        <w:jc w:val="both"/>
        <w:rPr>
          <w:bCs/>
          <w:i/>
        </w:rPr>
      </w:pPr>
      <w:r w:rsidRPr="00166C23">
        <w:rPr>
          <w:bCs/>
          <w:i/>
        </w:rPr>
        <w:t>Степень соответствия запланированному уровню затрат и эффективности использования ресурсного обеспечения программы составляет – 98,72 %.</w:t>
      </w:r>
      <w:r w:rsidRPr="00166C23">
        <w:rPr>
          <w:bCs/>
        </w:rPr>
        <w:t xml:space="preserve"> </w:t>
      </w:r>
    </w:p>
    <w:p w:rsidR="00CE4591" w:rsidRPr="00166C23" w:rsidRDefault="00CE4591" w:rsidP="00CE4591">
      <w:pPr>
        <w:ind w:firstLine="1134"/>
        <w:jc w:val="both"/>
        <w:rPr>
          <w:bCs/>
          <w:i/>
        </w:rPr>
      </w:pPr>
      <w:r w:rsidRPr="00166C23">
        <w:rPr>
          <w:bCs/>
          <w:i/>
        </w:rPr>
        <w:t xml:space="preserve">Степень достижения целей плановых значений индикаторов составляет – </w:t>
      </w:r>
      <w:r w:rsidR="00AB549F" w:rsidRPr="00166C23">
        <w:rPr>
          <w:bCs/>
          <w:i/>
        </w:rPr>
        <w:t>4,2</w:t>
      </w:r>
    </w:p>
    <w:p w:rsidR="00CE4591" w:rsidRPr="00166C23" w:rsidRDefault="00CE4591" w:rsidP="00CE4591">
      <w:pPr>
        <w:ind w:firstLine="1134"/>
        <w:jc w:val="both"/>
        <w:rPr>
          <w:bCs/>
          <w:i/>
        </w:rPr>
      </w:pPr>
      <w:r w:rsidRPr="00166C23">
        <w:rPr>
          <w:bCs/>
          <w:i/>
        </w:rPr>
        <w:t xml:space="preserve">Коэффициент относительной результативности программы – </w:t>
      </w:r>
      <w:r w:rsidR="00AB549F" w:rsidRPr="00166C23">
        <w:rPr>
          <w:bCs/>
          <w:i/>
        </w:rPr>
        <w:t>1,05</w:t>
      </w:r>
    </w:p>
    <w:p w:rsidR="00B92E67" w:rsidRPr="00166C23" w:rsidRDefault="00CE4591" w:rsidP="00CE4591">
      <w:pPr>
        <w:ind w:firstLine="1134"/>
        <w:jc w:val="both"/>
        <w:rPr>
          <w:bCs/>
          <w:i/>
        </w:rPr>
      </w:pPr>
      <w:r w:rsidRPr="00166C23">
        <w:rPr>
          <w:bCs/>
          <w:i/>
        </w:rPr>
        <w:t xml:space="preserve">По шкале результативности коэффициент результативности </w:t>
      </w:r>
      <w:r w:rsidR="00AB549F" w:rsidRPr="00166C23">
        <w:rPr>
          <w:bCs/>
          <w:i/>
        </w:rPr>
        <w:t>1,05</w:t>
      </w:r>
      <w:r w:rsidRPr="00166C23">
        <w:rPr>
          <w:bCs/>
          <w:i/>
        </w:rPr>
        <w:t xml:space="preserve"> соответственно, эффективность реализации муниципальной программы «Развитие транспортной инфраструктуры и дорожного хозяйства муниципального образования «Невельский городской округ» в 202</w:t>
      </w:r>
      <w:r w:rsidR="00AB549F" w:rsidRPr="00166C23">
        <w:rPr>
          <w:bCs/>
          <w:i/>
        </w:rPr>
        <w:t>3</w:t>
      </w:r>
      <w:r w:rsidRPr="00166C23">
        <w:rPr>
          <w:bCs/>
          <w:i/>
        </w:rPr>
        <w:t xml:space="preserve"> году оценивается как высокая.</w:t>
      </w:r>
    </w:p>
    <w:p w:rsidR="00CE4591" w:rsidRPr="00166C23" w:rsidRDefault="00CE4591" w:rsidP="00CE4591">
      <w:pPr>
        <w:ind w:firstLine="1134"/>
        <w:jc w:val="both"/>
        <w:rPr>
          <w:rFonts w:eastAsiaTheme="minorHAnsi"/>
          <w:b/>
          <w:lang w:eastAsia="en-US"/>
        </w:rPr>
      </w:pPr>
    </w:p>
    <w:p w:rsidR="002027B1" w:rsidRPr="00166C23" w:rsidRDefault="00A62226" w:rsidP="00166C23">
      <w:pPr>
        <w:ind w:firstLine="1134"/>
        <w:jc w:val="center"/>
        <w:rPr>
          <w:rFonts w:eastAsiaTheme="minorHAnsi"/>
          <w:b/>
          <w:lang w:eastAsia="en-US"/>
        </w:rPr>
      </w:pPr>
      <w:r w:rsidRPr="00166C23">
        <w:rPr>
          <w:rFonts w:eastAsiaTheme="minorHAnsi"/>
          <w:b/>
          <w:lang w:eastAsia="en-US"/>
        </w:rPr>
        <w:t>10</w:t>
      </w:r>
      <w:r w:rsidR="002027B1" w:rsidRPr="00166C23">
        <w:rPr>
          <w:rFonts w:eastAsiaTheme="minorHAnsi"/>
          <w:b/>
          <w:lang w:eastAsia="en-US"/>
        </w:rPr>
        <w:t>. Муниципальная программа «Стимулирование экономической активности в муниципальном образовании «Невельский городской округ»</w:t>
      </w:r>
    </w:p>
    <w:p w:rsidR="00E80CD2" w:rsidRPr="00166C23" w:rsidRDefault="00E80CD2" w:rsidP="004D4695">
      <w:pPr>
        <w:ind w:firstLine="1134"/>
        <w:jc w:val="both"/>
        <w:rPr>
          <w:rFonts w:eastAsiaTheme="minorHAnsi"/>
          <w:b/>
          <w:lang w:eastAsia="en-US"/>
        </w:rPr>
      </w:pPr>
    </w:p>
    <w:p w:rsidR="009738B4" w:rsidRPr="00166C23" w:rsidRDefault="009738B4" w:rsidP="009738B4">
      <w:pPr>
        <w:ind w:firstLine="1134"/>
        <w:jc w:val="both"/>
        <w:rPr>
          <w:rFonts w:eastAsiaTheme="minorHAnsi"/>
          <w:lang w:eastAsia="en-US"/>
        </w:rPr>
      </w:pPr>
      <w:r w:rsidRPr="00166C23">
        <w:rPr>
          <w:rFonts w:eastAsiaTheme="minorHAnsi"/>
          <w:lang w:eastAsia="en-US"/>
        </w:rPr>
        <w:t>Для достижения поставленных в программе целей и задач реализуются следующие подпрограммы муниципальной программы:</w:t>
      </w:r>
    </w:p>
    <w:p w:rsidR="009738B4" w:rsidRPr="00166C23" w:rsidRDefault="009738B4" w:rsidP="009738B4">
      <w:pPr>
        <w:ind w:firstLine="1134"/>
        <w:jc w:val="both"/>
        <w:rPr>
          <w:rFonts w:eastAsiaTheme="minorHAnsi"/>
          <w:b/>
          <w:u w:val="single"/>
          <w:lang w:eastAsia="en-US"/>
        </w:rPr>
      </w:pPr>
      <w:r w:rsidRPr="00166C23">
        <w:rPr>
          <w:rFonts w:eastAsiaTheme="minorHAnsi"/>
          <w:b/>
          <w:u w:val="single"/>
          <w:lang w:eastAsia="en-US"/>
        </w:rPr>
        <w:t>Подпрограмма «Развитие инвестиционного потенциала»:</w:t>
      </w:r>
    </w:p>
    <w:p w:rsidR="009738B4" w:rsidRPr="00166C23" w:rsidRDefault="009738B4" w:rsidP="009738B4">
      <w:pPr>
        <w:ind w:firstLine="1134"/>
        <w:jc w:val="both"/>
        <w:rPr>
          <w:rFonts w:eastAsiaTheme="minorHAnsi"/>
          <w:lang w:eastAsia="en-US"/>
        </w:rPr>
      </w:pPr>
      <w:r w:rsidRPr="00166C23">
        <w:rPr>
          <w:rFonts w:eastAsiaTheme="minorHAnsi"/>
          <w:lang w:eastAsia="en-US"/>
        </w:rPr>
        <w:t>Цель подпрограммы: Улучшение инвестиционного климата, стимулирование инвестиционной деятельности.</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Задачи подпрограммы: </w:t>
      </w:r>
    </w:p>
    <w:p w:rsidR="009738B4" w:rsidRPr="00166C23" w:rsidRDefault="009738B4" w:rsidP="009738B4">
      <w:pPr>
        <w:ind w:firstLine="1134"/>
        <w:jc w:val="both"/>
        <w:rPr>
          <w:rFonts w:eastAsiaTheme="minorHAnsi"/>
          <w:lang w:eastAsia="en-US"/>
        </w:rPr>
      </w:pPr>
      <w:r w:rsidRPr="00166C23">
        <w:rPr>
          <w:rFonts w:eastAsiaTheme="minorHAnsi"/>
          <w:lang w:eastAsia="en-US"/>
        </w:rPr>
        <w:t>- Создание благоприятной административной среды.</w:t>
      </w:r>
    </w:p>
    <w:p w:rsidR="009738B4" w:rsidRPr="00166C23" w:rsidRDefault="009738B4" w:rsidP="009738B4">
      <w:pPr>
        <w:ind w:firstLine="1134"/>
        <w:jc w:val="both"/>
        <w:rPr>
          <w:rFonts w:eastAsiaTheme="minorHAnsi"/>
          <w:lang w:eastAsia="en-US"/>
        </w:rPr>
      </w:pPr>
      <w:r w:rsidRPr="00166C23">
        <w:rPr>
          <w:rFonts w:eastAsiaTheme="minorHAnsi"/>
          <w:lang w:eastAsia="en-US"/>
        </w:rPr>
        <w:t>- Внедрение системы финансовых механизмов стимулирования инвестиционной деятельности.</w:t>
      </w:r>
    </w:p>
    <w:p w:rsidR="009738B4" w:rsidRPr="00166C23" w:rsidRDefault="009738B4" w:rsidP="009738B4">
      <w:pPr>
        <w:ind w:firstLine="1134"/>
        <w:jc w:val="both"/>
        <w:rPr>
          <w:rFonts w:eastAsiaTheme="minorHAnsi"/>
          <w:lang w:eastAsia="en-US"/>
        </w:rPr>
      </w:pPr>
      <w:r w:rsidRPr="00166C23">
        <w:rPr>
          <w:rFonts w:eastAsiaTheme="minorHAnsi"/>
          <w:lang w:eastAsia="en-US"/>
        </w:rPr>
        <w:t>- Формирование мер налогового стимулирования инвестиционной деятельности.</w:t>
      </w:r>
    </w:p>
    <w:p w:rsidR="009738B4" w:rsidRPr="00166C23" w:rsidRDefault="009738B4" w:rsidP="009738B4">
      <w:pPr>
        <w:ind w:firstLine="1134"/>
        <w:jc w:val="both"/>
        <w:rPr>
          <w:rFonts w:eastAsiaTheme="minorHAnsi"/>
          <w:lang w:eastAsia="en-US"/>
        </w:rPr>
      </w:pPr>
      <w:r w:rsidRPr="00166C23">
        <w:rPr>
          <w:rFonts w:eastAsiaTheme="minorHAnsi"/>
          <w:lang w:eastAsia="en-US"/>
        </w:rPr>
        <w:t>- Продвижение инвестиционного потенциала муниципального образования «Невельский городской округ».</w:t>
      </w:r>
    </w:p>
    <w:p w:rsidR="009738B4" w:rsidRPr="00166C23" w:rsidRDefault="009738B4" w:rsidP="009738B4">
      <w:pPr>
        <w:ind w:firstLine="1134"/>
        <w:jc w:val="both"/>
        <w:rPr>
          <w:rFonts w:eastAsiaTheme="minorHAnsi"/>
          <w:lang w:eastAsia="en-US"/>
        </w:rPr>
      </w:pPr>
      <w:r w:rsidRPr="00166C23">
        <w:rPr>
          <w:rFonts w:eastAsiaTheme="minorHAnsi"/>
          <w:lang w:eastAsia="en-US"/>
        </w:rPr>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Критерием оценки эффективности реализации Программы является степень достижения целевых индикаторов:</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Прирост инвестиций в основной капитал без учета бюджетных средств, План 2,0%, Факт 2,1%, индикатор выполнен на 105%, </w:t>
      </w:r>
      <w:r w:rsidRPr="00166C23">
        <w:rPr>
          <w:rFonts w:eastAsiaTheme="minorHAnsi"/>
          <w:b/>
          <w:lang w:eastAsia="en-US"/>
        </w:rPr>
        <w:t>(1,0)</w:t>
      </w:r>
    </w:p>
    <w:p w:rsidR="009738B4" w:rsidRPr="00166C23" w:rsidRDefault="009738B4" w:rsidP="009738B4">
      <w:pPr>
        <w:ind w:firstLine="1134"/>
        <w:jc w:val="both"/>
        <w:rPr>
          <w:rFonts w:eastAsiaTheme="minorHAnsi"/>
          <w:lang w:eastAsia="en-US"/>
        </w:rPr>
      </w:pPr>
      <w:r w:rsidRPr="00166C23">
        <w:rPr>
          <w:rFonts w:eastAsiaTheme="minorHAnsi"/>
          <w:lang w:eastAsia="en-US"/>
        </w:rPr>
        <w:t>- Объем инвестиций по проектам, реализуемым при сопровождении органов местного самоуправления Невельского городского округа, План 1400,0 млн. рублей, Факт 1400,0 млн. рублей, Факт индикатор выполнен на 100%,</w:t>
      </w:r>
      <w:r w:rsidRPr="00166C23">
        <w:rPr>
          <w:rFonts w:eastAsiaTheme="minorHAnsi"/>
          <w:b/>
          <w:lang w:eastAsia="en-US"/>
        </w:rPr>
        <w:t xml:space="preserve"> (1,0)</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Количество приоритетных инвестиционных проектов, включенных в Реестр приоритетных инвестиционных проектов Невельского городского округа План 10 </w:t>
      </w:r>
      <w:proofErr w:type="spellStart"/>
      <w:r w:rsidRPr="00166C23">
        <w:rPr>
          <w:rFonts w:eastAsiaTheme="minorHAnsi"/>
          <w:lang w:eastAsia="en-US"/>
        </w:rPr>
        <w:t>шт</w:t>
      </w:r>
      <w:proofErr w:type="spellEnd"/>
      <w:r w:rsidRPr="00166C23">
        <w:rPr>
          <w:rFonts w:eastAsiaTheme="minorHAnsi"/>
          <w:lang w:eastAsia="en-US"/>
        </w:rPr>
        <w:t xml:space="preserve">,. рублей, Факт 8,0 </w:t>
      </w:r>
      <w:proofErr w:type="spellStart"/>
      <w:r w:rsidRPr="00166C23">
        <w:rPr>
          <w:rFonts w:eastAsiaTheme="minorHAnsi"/>
          <w:lang w:eastAsia="en-US"/>
        </w:rPr>
        <w:t>мшт</w:t>
      </w:r>
      <w:proofErr w:type="spellEnd"/>
      <w:r w:rsidRPr="00166C23">
        <w:rPr>
          <w:rFonts w:eastAsiaTheme="minorHAnsi"/>
          <w:lang w:eastAsia="en-US"/>
        </w:rPr>
        <w:t xml:space="preserve">.  индикатор выполнен на 80%, </w:t>
      </w:r>
      <w:r w:rsidRPr="00166C23">
        <w:rPr>
          <w:rFonts w:eastAsiaTheme="minorHAnsi"/>
          <w:b/>
          <w:lang w:eastAsia="en-US"/>
        </w:rPr>
        <w:t>(0,8)</w:t>
      </w:r>
    </w:p>
    <w:p w:rsidR="009738B4" w:rsidRPr="00166C23" w:rsidRDefault="009738B4" w:rsidP="009738B4">
      <w:pPr>
        <w:ind w:firstLine="1134"/>
        <w:jc w:val="both"/>
        <w:rPr>
          <w:rFonts w:eastAsiaTheme="minorHAnsi"/>
          <w:lang w:eastAsia="en-US"/>
        </w:rPr>
      </w:pPr>
      <w:r w:rsidRPr="00166C23">
        <w:rPr>
          <w:rFonts w:eastAsiaTheme="minorHAnsi"/>
          <w:lang w:eastAsia="en-US"/>
        </w:rPr>
        <w:lastRenderedPageBreak/>
        <w:t>- Количество получателей муниципальной поддержки, План 7 чел., Факт 5 чел., индикатор выполнен на 71%, в 2023 году муниципальная поддержка была оказана в консультативной форме, в связи с отсутствием бюджетных ассигнований.</w:t>
      </w:r>
      <w:r w:rsidRPr="00166C23">
        <w:rPr>
          <w:rFonts w:eastAsiaTheme="minorHAnsi"/>
          <w:b/>
          <w:lang w:eastAsia="en-US"/>
        </w:rPr>
        <w:t xml:space="preserve"> (0,7)</w:t>
      </w:r>
    </w:p>
    <w:p w:rsidR="009738B4" w:rsidRPr="00166C23" w:rsidRDefault="009738B4" w:rsidP="009738B4">
      <w:pPr>
        <w:ind w:firstLine="1134"/>
        <w:jc w:val="both"/>
        <w:rPr>
          <w:rFonts w:eastAsiaTheme="minorHAnsi"/>
          <w:lang w:eastAsia="en-US"/>
        </w:rPr>
      </w:pPr>
      <w:r w:rsidRPr="00166C23">
        <w:rPr>
          <w:rFonts w:eastAsiaTheme="minorHAnsi"/>
          <w:lang w:eastAsia="en-US"/>
        </w:rPr>
        <w:t>В 2023 году финансовая поддержка субъектам инвестиционной деятельности с бюджета Невельского городского округа, не предоставлялась.</w:t>
      </w:r>
    </w:p>
    <w:p w:rsidR="009738B4" w:rsidRPr="00166C23" w:rsidRDefault="009738B4" w:rsidP="009738B4">
      <w:pPr>
        <w:ind w:firstLine="1134"/>
        <w:jc w:val="both"/>
        <w:rPr>
          <w:rFonts w:eastAsiaTheme="minorHAnsi"/>
          <w:lang w:eastAsia="en-US"/>
        </w:rPr>
      </w:pPr>
      <w:r w:rsidRPr="00166C23">
        <w:rPr>
          <w:rFonts w:eastAsiaTheme="minorHAnsi"/>
          <w:lang w:eastAsia="en-US"/>
        </w:rPr>
        <w:t>На официальном сайте администрации Невельского городского округа в создан раздел «Инвестиции». В данном разделе размещаться информация об инвестиционных возможностях муниципального образования «Невельский городской округ», нормативно-правовые акты, регулирующие инвестиционную деятельность на территории Невельского городского округа.</w:t>
      </w:r>
    </w:p>
    <w:p w:rsidR="009738B4" w:rsidRPr="00166C23" w:rsidRDefault="009738B4" w:rsidP="009738B4">
      <w:pPr>
        <w:ind w:firstLine="1134"/>
        <w:jc w:val="both"/>
        <w:rPr>
          <w:rFonts w:eastAsiaTheme="minorHAnsi"/>
          <w:lang w:eastAsia="en-US"/>
        </w:rPr>
      </w:pPr>
    </w:p>
    <w:p w:rsidR="009738B4" w:rsidRPr="00166C23" w:rsidRDefault="009738B4" w:rsidP="009738B4">
      <w:pPr>
        <w:ind w:firstLine="1134"/>
        <w:jc w:val="both"/>
        <w:rPr>
          <w:rFonts w:eastAsiaTheme="minorHAnsi"/>
          <w:b/>
          <w:u w:val="single"/>
          <w:lang w:eastAsia="en-US"/>
        </w:rPr>
      </w:pPr>
      <w:r w:rsidRPr="00166C23">
        <w:rPr>
          <w:rFonts w:eastAsiaTheme="minorHAnsi"/>
          <w:b/>
          <w:u w:val="single"/>
          <w:lang w:eastAsia="en-US"/>
        </w:rPr>
        <w:t>Подпрограмма «Развитие малого и среднего предпринимательства»:</w:t>
      </w:r>
    </w:p>
    <w:p w:rsidR="009738B4" w:rsidRPr="00166C23" w:rsidRDefault="009738B4" w:rsidP="009738B4">
      <w:pPr>
        <w:ind w:firstLine="1134"/>
        <w:jc w:val="both"/>
        <w:rPr>
          <w:rFonts w:eastAsiaTheme="minorHAnsi"/>
          <w:lang w:eastAsia="en-US"/>
        </w:rPr>
      </w:pPr>
      <w:r w:rsidRPr="00166C23">
        <w:rPr>
          <w:rFonts w:eastAsiaTheme="minorHAnsi"/>
          <w:lang w:eastAsia="en-US"/>
        </w:rPr>
        <w:t>Цели подпрограммы: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 создание благоприятных экономических, правовых и организационных условий для развития и устойчивого функционирования малого и среднего предпринимательства муниципального образования «Невельский городской округ» как фактора рыночной экономики, позволяющего повысить уровень жизнеобеспечения округа и его граждан.</w:t>
      </w:r>
    </w:p>
    <w:p w:rsidR="009738B4" w:rsidRPr="00166C23" w:rsidRDefault="009738B4" w:rsidP="009738B4">
      <w:pPr>
        <w:ind w:firstLine="1134"/>
        <w:jc w:val="both"/>
        <w:rPr>
          <w:rFonts w:eastAsiaTheme="minorHAnsi"/>
          <w:lang w:eastAsia="en-US"/>
        </w:rPr>
      </w:pPr>
      <w:r w:rsidRPr="00166C23">
        <w:rPr>
          <w:rFonts w:eastAsiaTheme="minorHAnsi"/>
          <w:lang w:eastAsia="en-US"/>
        </w:rPr>
        <w:t>Задачи подпрограммы: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 совершенствование правовых и экономических условий для развития малого и среднего бизнеса;</w:t>
      </w:r>
    </w:p>
    <w:p w:rsidR="009738B4" w:rsidRPr="00166C23" w:rsidRDefault="009738B4" w:rsidP="009738B4">
      <w:pPr>
        <w:ind w:firstLine="1134"/>
        <w:jc w:val="both"/>
        <w:rPr>
          <w:rFonts w:eastAsiaTheme="minorHAnsi"/>
          <w:lang w:eastAsia="en-US"/>
        </w:rPr>
      </w:pPr>
      <w:r w:rsidRPr="00166C23">
        <w:rPr>
          <w:rFonts w:eastAsiaTheme="minorHAnsi"/>
          <w:lang w:eastAsia="en-US"/>
        </w:rPr>
        <w:t>- сохранение существующих и создание новых рабочих мест;</w:t>
      </w:r>
    </w:p>
    <w:p w:rsidR="009738B4" w:rsidRPr="00166C23" w:rsidRDefault="009738B4" w:rsidP="009738B4">
      <w:pPr>
        <w:ind w:firstLine="1134"/>
        <w:jc w:val="both"/>
        <w:rPr>
          <w:rFonts w:eastAsiaTheme="minorHAnsi"/>
          <w:lang w:eastAsia="en-US"/>
        </w:rPr>
      </w:pPr>
      <w:r w:rsidRPr="00166C23">
        <w:rPr>
          <w:rFonts w:eastAsiaTheme="minorHAnsi"/>
          <w:lang w:eastAsia="en-US"/>
        </w:rPr>
        <w:t>- создание условий для организации собственного бизнеса, вовлечение в него молодежи, безработных граждан и социально незащищенных групп населения;</w:t>
      </w:r>
    </w:p>
    <w:p w:rsidR="009738B4" w:rsidRPr="00166C23" w:rsidRDefault="009738B4" w:rsidP="009738B4">
      <w:pPr>
        <w:ind w:firstLine="1134"/>
        <w:jc w:val="both"/>
        <w:rPr>
          <w:rFonts w:eastAsiaTheme="minorHAnsi"/>
          <w:lang w:eastAsia="en-US"/>
        </w:rPr>
      </w:pPr>
      <w:r w:rsidRPr="00166C23">
        <w:rPr>
          <w:rFonts w:eastAsiaTheme="minorHAnsi"/>
          <w:lang w:eastAsia="en-US"/>
        </w:rPr>
        <w:t>- развитие системы взаимодействия органов власти и субъектов малого и среднего предпринимательства.</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По состоянию на 01.01.2024г. в муниципальном образовании действуют 113 юридических лиц, что составляет 98,3% к аналогичному периоду прошлого года и 405 индивидуальных предпринимателя. 2,588 млрд, что с аналогичным периодом прошлого года составило 110%. Численность работников в малом бизнесе на 1 января 2024 года составила 2579 тыс. чел., что с аналогичным периодом прошлого года составило 98,5%.  </w:t>
      </w:r>
    </w:p>
    <w:p w:rsidR="009738B4" w:rsidRPr="00166C23" w:rsidRDefault="009738B4" w:rsidP="009738B4">
      <w:pPr>
        <w:ind w:firstLine="1134"/>
        <w:jc w:val="both"/>
        <w:rPr>
          <w:rFonts w:eastAsiaTheme="minorHAnsi"/>
          <w:lang w:eastAsia="en-US"/>
        </w:rPr>
      </w:pPr>
      <w:r w:rsidRPr="00166C23">
        <w:rPr>
          <w:rFonts w:eastAsiaTheme="minorHAnsi"/>
          <w:lang w:eastAsia="en-US"/>
        </w:rPr>
        <w:t>В целях выполнения мероприятий подпрограммы заключено Соглашение с министерством экономического развития Сахалинской области:</w:t>
      </w:r>
    </w:p>
    <w:p w:rsidR="009738B4" w:rsidRPr="00166C23" w:rsidRDefault="009738B4" w:rsidP="009738B4">
      <w:pPr>
        <w:ind w:firstLine="1134"/>
        <w:jc w:val="both"/>
        <w:rPr>
          <w:rFonts w:eastAsiaTheme="minorHAnsi"/>
          <w:bCs/>
          <w:lang w:eastAsia="en-US"/>
        </w:rPr>
      </w:pPr>
      <w:r w:rsidRPr="00166C23">
        <w:rPr>
          <w:rFonts w:eastAsiaTheme="minorHAnsi"/>
          <w:lang w:eastAsia="en-US"/>
        </w:rPr>
        <w:t>-</w:t>
      </w:r>
      <w:r w:rsidRPr="00166C23">
        <w:rPr>
          <w:rFonts w:eastAsiaTheme="minorHAnsi"/>
          <w:bCs/>
          <w:lang w:eastAsia="en-US"/>
        </w:rPr>
        <w:t xml:space="preserve"> С</w:t>
      </w:r>
      <w:r w:rsidRPr="00166C23">
        <w:rPr>
          <w:rFonts w:eastAsiaTheme="minorHAnsi"/>
          <w:lang w:eastAsia="en-US"/>
        </w:rPr>
        <w:t xml:space="preserve">оглашение о предоставлении субсидии бюджету муниципального образования Сахалинской области из областного бюджета от 16.01.2023 № 5, дополнительное соглашение к </w:t>
      </w:r>
      <w:r w:rsidRPr="00166C23">
        <w:rPr>
          <w:rFonts w:eastAsiaTheme="minorHAnsi"/>
          <w:bCs/>
          <w:lang w:eastAsia="en-US"/>
        </w:rPr>
        <w:t>С</w:t>
      </w:r>
      <w:r w:rsidRPr="00166C23">
        <w:rPr>
          <w:rFonts w:eastAsiaTheme="minorHAnsi"/>
          <w:lang w:eastAsia="en-US"/>
        </w:rPr>
        <w:t>оглашению о предоставлении субсидии бюджету муниципального образования Сахалинской области из областного бюджета от 16.01.2023 № 5 от 03.11.2023 № 1.</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На постоянной основе проводится анализ действующей нормативной правовой базы, регулирующей деятельность малого и среднего предпринимательства на территории муниципального образования «Невельский городской округ». </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В соответствии </w:t>
      </w:r>
      <w:r w:rsidR="00166C23" w:rsidRPr="00166C23">
        <w:rPr>
          <w:rFonts w:eastAsiaTheme="minorHAnsi"/>
          <w:lang w:eastAsia="en-US"/>
        </w:rPr>
        <w:t>с Федеральным законом</w:t>
      </w:r>
      <w:r w:rsidRPr="00166C23">
        <w:rPr>
          <w:rFonts w:eastAsiaTheme="minorHAnsi"/>
          <w:lang w:eastAsia="en-US"/>
        </w:rPr>
        <w:t xml:space="preserve"> от 24.07.2007 № 209-ФЗ «О развитии малого и среднего предпринимательства в Российской Федерации» отдел экономического развития ведет реестры субъектов малого и среднего предпринимательства-получателей поддержки. Данное мероприятие направлено на повышение доступности информации и </w:t>
      </w:r>
      <w:r w:rsidR="00166C23" w:rsidRPr="00166C23">
        <w:rPr>
          <w:rFonts w:eastAsiaTheme="minorHAnsi"/>
          <w:lang w:eastAsia="en-US"/>
        </w:rPr>
        <w:t>прозрачности,</w:t>
      </w:r>
      <w:r w:rsidRPr="00166C23">
        <w:rPr>
          <w:rFonts w:eastAsiaTheme="minorHAnsi"/>
          <w:lang w:eastAsia="en-US"/>
        </w:rPr>
        <w:t xml:space="preserve"> оказываемой органами местного самоуправления муниципального образования «Невельский городской </w:t>
      </w:r>
      <w:r w:rsidR="00166C23" w:rsidRPr="00166C23">
        <w:rPr>
          <w:rFonts w:eastAsiaTheme="minorHAnsi"/>
          <w:lang w:eastAsia="en-US"/>
        </w:rPr>
        <w:t>округ» муниципальной</w:t>
      </w:r>
      <w:r w:rsidRPr="00166C23">
        <w:rPr>
          <w:rFonts w:eastAsiaTheme="minorHAnsi"/>
          <w:lang w:eastAsia="en-US"/>
        </w:rPr>
        <w:t xml:space="preserve"> поддержки.</w:t>
      </w:r>
    </w:p>
    <w:p w:rsidR="009738B4" w:rsidRPr="00166C23" w:rsidRDefault="009738B4" w:rsidP="009738B4">
      <w:pPr>
        <w:ind w:firstLine="1134"/>
        <w:jc w:val="both"/>
        <w:rPr>
          <w:rFonts w:eastAsiaTheme="minorHAnsi"/>
          <w:lang w:eastAsia="en-US"/>
        </w:rPr>
      </w:pPr>
      <w:r w:rsidRPr="00166C23">
        <w:rPr>
          <w:rFonts w:eastAsiaTheme="minorHAnsi"/>
          <w:lang w:eastAsia="en-US"/>
        </w:rPr>
        <w:tab/>
        <w:t xml:space="preserve">На официальном сайте администрации Невельского городского округа создан раздел «Малый бизнес». В данном разделе размещаться информация о проведении конкурсных отборов субъектов малого бизнеса, реестры получателей поддержки, перечень муниципального имущества для субъектов малого </w:t>
      </w:r>
      <w:r w:rsidR="00166C23" w:rsidRPr="00166C23">
        <w:rPr>
          <w:rFonts w:eastAsiaTheme="minorHAnsi"/>
          <w:lang w:eastAsia="en-US"/>
        </w:rPr>
        <w:t>бизнеса, нормативно</w:t>
      </w:r>
      <w:r w:rsidRPr="00166C23">
        <w:rPr>
          <w:rFonts w:eastAsiaTheme="minorHAnsi"/>
          <w:lang w:eastAsia="en-US"/>
        </w:rPr>
        <w:t>-правовые акты, регулирующие поддержку субъектов малого и среднего предпринимательства на территории муниципального образования «Невельский городской округ».</w:t>
      </w:r>
    </w:p>
    <w:p w:rsidR="009738B4" w:rsidRPr="00166C23" w:rsidRDefault="009738B4" w:rsidP="009738B4">
      <w:pPr>
        <w:ind w:firstLine="1134"/>
        <w:jc w:val="both"/>
        <w:rPr>
          <w:rFonts w:eastAsiaTheme="minorHAnsi"/>
          <w:lang w:eastAsia="en-US"/>
        </w:rPr>
      </w:pPr>
      <w:r w:rsidRPr="00166C23">
        <w:rPr>
          <w:rFonts w:eastAsiaTheme="minorHAnsi"/>
          <w:lang w:eastAsia="en-US"/>
        </w:rPr>
        <w:lastRenderedPageBreak/>
        <w:t>В рамках реализации мероприятий подпрограммы «Развитие малого и среднего предпринимательства» на регулярной основе осуществлялась информационно-консультационная поддержка субъектов малого и среднего предпринимательства, в 2023 году по вопросам, связанным с предоставлением финансовой поддержки в Невельском районе поддержка оказана 105 субъектам.</w:t>
      </w:r>
    </w:p>
    <w:p w:rsidR="009738B4" w:rsidRPr="00166C23" w:rsidRDefault="009738B4" w:rsidP="009738B4">
      <w:pPr>
        <w:ind w:firstLine="1134"/>
        <w:jc w:val="both"/>
        <w:rPr>
          <w:rFonts w:eastAsiaTheme="minorHAnsi"/>
          <w:lang w:eastAsia="en-US"/>
        </w:rPr>
      </w:pPr>
      <w:r w:rsidRPr="00166C23">
        <w:rPr>
          <w:rFonts w:eastAsiaTheme="minorHAnsi"/>
          <w:lang w:eastAsia="en-US"/>
        </w:rPr>
        <w:t>За 2023 год 40 субъектам МСП и 8 физическим лицам, не являющимся индивидуальными предпринимателями и применяющими специальный налоговый режим «Налог на профессиональный доход» была предоставлена финансовая поддержка в размере 23 290,20 тыс. рублей, в том числе 22 591,00 тыс. руб., поступивших в местный бюджет из областного бюджета и 699,20 тыс. руб. из местного бюджета.</w:t>
      </w:r>
    </w:p>
    <w:p w:rsidR="009738B4" w:rsidRPr="00166C23" w:rsidRDefault="009738B4" w:rsidP="009738B4">
      <w:pPr>
        <w:ind w:firstLine="1134"/>
        <w:jc w:val="both"/>
        <w:rPr>
          <w:rFonts w:eastAsiaTheme="minorHAnsi"/>
          <w:lang w:eastAsia="en-US"/>
        </w:rPr>
      </w:pPr>
      <w:r w:rsidRPr="00166C23">
        <w:rPr>
          <w:rFonts w:eastAsiaTheme="minorHAnsi"/>
          <w:lang w:eastAsia="en-US"/>
        </w:rPr>
        <w:t>Финансовая поддержка оказывалась на конкурсной основе по 10 направлениям:</w:t>
      </w:r>
    </w:p>
    <w:p w:rsidR="009738B4" w:rsidRPr="00166C23" w:rsidRDefault="009738B4" w:rsidP="009738B4">
      <w:pPr>
        <w:ind w:firstLine="1134"/>
        <w:jc w:val="both"/>
        <w:rPr>
          <w:rFonts w:eastAsiaTheme="minorHAnsi"/>
          <w:lang w:eastAsia="en-US"/>
        </w:rPr>
      </w:pPr>
      <w:r w:rsidRPr="00166C23">
        <w:rPr>
          <w:rFonts w:eastAsiaTheme="minorHAnsi"/>
          <w:lang w:eastAsia="en-US"/>
        </w:rPr>
        <w:t>-</w:t>
      </w:r>
      <w:r w:rsidRPr="00166C23">
        <w:rPr>
          <w:rFonts w:eastAsiaTheme="minorHAnsi"/>
          <w:lang w:eastAsia="en-US"/>
        </w:rPr>
        <w:tab/>
        <w:t>379,300 тыс. рублей на возмещение затрат физическим лицам, не являющимся индивидуальными предпринимателями и применяющим специальный налоговый режим «Налог на профессиональный доход» - 8 субъектов;</w:t>
      </w:r>
    </w:p>
    <w:p w:rsidR="009738B4" w:rsidRPr="00166C23" w:rsidRDefault="009738B4" w:rsidP="009738B4">
      <w:pPr>
        <w:ind w:firstLine="1134"/>
        <w:jc w:val="both"/>
        <w:rPr>
          <w:rFonts w:eastAsiaTheme="minorHAnsi"/>
          <w:lang w:eastAsia="en-US"/>
        </w:rPr>
      </w:pPr>
      <w:r w:rsidRPr="00166C23">
        <w:rPr>
          <w:rFonts w:eastAsiaTheme="minorHAnsi"/>
          <w:lang w:eastAsia="en-US"/>
        </w:rPr>
        <w:t>-</w:t>
      </w:r>
      <w:r w:rsidRPr="00166C23">
        <w:rPr>
          <w:rFonts w:eastAsiaTheme="minorHAnsi"/>
          <w:lang w:eastAsia="en-US"/>
        </w:rPr>
        <w:tab/>
        <w:t>7 012,729 тыс. рублей на возмещение затрат на уплату лизинговых платежей по договорам финансовой аренды (лизинга) и первого взноса при заключении договора лизинга - 3 субъекта;</w:t>
      </w:r>
    </w:p>
    <w:p w:rsidR="009738B4" w:rsidRPr="00166C23" w:rsidRDefault="009738B4" w:rsidP="009738B4">
      <w:pPr>
        <w:ind w:firstLine="1134"/>
        <w:jc w:val="both"/>
        <w:rPr>
          <w:rFonts w:eastAsiaTheme="minorHAnsi"/>
          <w:lang w:eastAsia="en-US"/>
        </w:rPr>
      </w:pPr>
      <w:r w:rsidRPr="00166C23">
        <w:rPr>
          <w:rFonts w:eastAsiaTheme="minorHAnsi"/>
          <w:lang w:eastAsia="en-US"/>
        </w:rPr>
        <w:t>-</w:t>
      </w:r>
      <w:r w:rsidRPr="00166C23">
        <w:rPr>
          <w:rFonts w:eastAsiaTheme="minorHAnsi"/>
          <w:lang w:eastAsia="en-US"/>
        </w:rPr>
        <w:tab/>
        <w:t>1 961,00 тыс. рублей на возмещение затрат на открытие собственного дела начинающим субъектам МП - 4 субъекта;</w:t>
      </w:r>
    </w:p>
    <w:p w:rsidR="009738B4" w:rsidRPr="00166C23" w:rsidRDefault="00166C23" w:rsidP="009738B4">
      <w:pPr>
        <w:ind w:firstLine="1134"/>
        <w:jc w:val="both"/>
        <w:rPr>
          <w:rFonts w:eastAsiaTheme="minorHAnsi"/>
          <w:lang w:eastAsia="en-US"/>
        </w:rPr>
      </w:pPr>
      <w:r w:rsidRPr="00166C23">
        <w:rPr>
          <w:rFonts w:eastAsiaTheme="minorHAnsi"/>
          <w:lang w:eastAsia="en-US"/>
        </w:rPr>
        <w:t xml:space="preserve">- </w:t>
      </w:r>
      <w:r w:rsidR="009738B4" w:rsidRPr="00166C23">
        <w:rPr>
          <w:rFonts w:eastAsiaTheme="minorHAnsi"/>
          <w:lang w:eastAsia="en-US"/>
        </w:rPr>
        <w:t>8 702,700 тыс. рублей на возмещение части затрат субъектам малого и среднего предпринимательства на возмещение затрат, связанных с приобретением оборудования - 16 субъектов;</w:t>
      </w:r>
    </w:p>
    <w:p w:rsidR="009738B4" w:rsidRPr="00166C23" w:rsidRDefault="009738B4" w:rsidP="009738B4">
      <w:pPr>
        <w:ind w:firstLine="1134"/>
        <w:jc w:val="both"/>
        <w:rPr>
          <w:rFonts w:eastAsiaTheme="minorHAnsi"/>
          <w:lang w:eastAsia="en-US"/>
        </w:rPr>
      </w:pPr>
      <w:r w:rsidRPr="00166C23">
        <w:rPr>
          <w:rFonts w:eastAsiaTheme="minorHAnsi"/>
          <w:lang w:eastAsia="en-US"/>
        </w:rPr>
        <w:t>- 2 573,835 тыс. рублей на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 – 6 субъектов;</w:t>
      </w:r>
    </w:p>
    <w:p w:rsidR="009738B4" w:rsidRPr="00166C23" w:rsidRDefault="009738B4" w:rsidP="009738B4">
      <w:pPr>
        <w:ind w:firstLine="1134"/>
        <w:jc w:val="both"/>
        <w:rPr>
          <w:rFonts w:eastAsiaTheme="minorHAnsi"/>
          <w:lang w:eastAsia="en-US"/>
        </w:rPr>
      </w:pPr>
      <w:r w:rsidRPr="00166C23">
        <w:rPr>
          <w:rFonts w:eastAsiaTheme="minorHAnsi"/>
          <w:lang w:eastAsia="en-US"/>
        </w:rPr>
        <w:t>- 1 000,00 тыс. рублей на возмещение затрат на капитальный ремонт фасадов зданий в муниципальном образовании "Невельский городской округ" - 1 субъект;</w:t>
      </w:r>
    </w:p>
    <w:p w:rsidR="009738B4" w:rsidRPr="00166C23" w:rsidRDefault="009738B4" w:rsidP="009738B4">
      <w:pPr>
        <w:ind w:firstLine="1134"/>
        <w:jc w:val="both"/>
        <w:rPr>
          <w:rFonts w:eastAsiaTheme="minorHAnsi"/>
          <w:lang w:eastAsia="en-US"/>
        </w:rPr>
      </w:pPr>
      <w:r w:rsidRPr="00166C23">
        <w:rPr>
          <w:rFonts w:eastAsiaTheme="minorHAnsi"/>
          <w:lang w:eastAsia="en-US"/>
        </w:rPr>
        <w:t>- 1 240,359 тыс. рублей на возмещение затрат, связанных с прохождением процедур подтверждения соответствия или получения аттестата аккредитации, лицензий, деклараций, сертификатов, регистрационных удостоверений в уполномоченных органах на соответствие продукции, товаров, оборудования и услуг требованиям законодательства Российской Федерации, а также с получением сертификатов, регистрационных удостоверений по системе менеджмента качества в соответствии с международными стандартами – 6 субъектов;</w:t>
      </w:r>
    </w:p>
    <w:p w:rsidR="009738B4" w:rsidRPr="00166C23" w:rsidRDefault="009738B4" w:rsidP="009738B4">
      <w:pPr>
        <w:ind w:firstLine="1134"/>
        <w:jc w:val="both"/>
        <w:rPr>
          <w:rFonts w:eastAsiaTheme="minorHAnsi"/>
          <w:lang w:eastAsia="en-US"/>
        </w:rPr>
      </w:pPr>
      <w:r w:rsidRPr="00166C23">
        <w:rPr>
          <w:rFonts w:eastAsiaTheme="minorHAnsi"/>
          <w:lang w:eastAsia="en-US"/>
        </w:rPr>
        <w:t>- 56,400 тыс. рублей на возмещение затрат на оплату образовательных услуг по переподготовке и повышению квалификации сотрудников, а также повышению предпринимательской грамотности и компетентности руководителей малых и средних предприятий – 3 субъекта;</w:t>
      </w:r>
    </w:p>
    <w:p w:rsidR="009738B4" w:rsidRPr="00166C23" w:rsidRDefault="009738B4" w:rsidP="009738B4">
      <w:pPr>
        <w:ind w:firstLine="1134"/>
        <w:jc w:val="both"/>
        <w:rPr>
          <w:rFonts w:eastAsiaTheme="minorHAnsi"/>
          <w:lang w:eastAsia="en-US"/>
        </w:rPr>
      </w:pPr>
      <w:r w:rsidRPr="00166C23">
        <w:rPr>
          <w:rFonts w:eastAsiaTheme="minorHAnsi"/>
          <w:lang w:eastAsia="en-US"/>
        </w:rPr>
        <w:t>- 363,876 тыс. рублей на возмещение затрат на осуществление деятельности по предоставлению услуг дополнительного образования детей – 1 субъект.</w:t>
      </w:r>
    </w:p>
    <w:p w:rsidR="009738B4" w:rsidRPr="00166C23" w:rsidRDefault="009738B4" w:rsidP="009738B4">
      <w:pPr>
        <w:ind w:firstLine="1134"/>
        <w:jc w:val="both"/>
        <w:rPr>
          <w:rFonts w:eastAsiaTheme="minorHAnsi"/>
          <w:lang w:eastAsia="en-US"/>
        </w:rPr>
      </w:pPr>
      <w:r w:rsidRPr="00166C23">
        <w:rPr>
          <w:rFonts w:eastAsiaTheme="minorHAnsi"/>
          <w:lang w:eastAsia="en-US"/>
        </w:rPr>
        <w:t>В результате реализации мероприятий подпрограммы Субъектами бизнеса, получившими финансовую поддержку в 2023 году создано 46 новых рабочих мест, сохранено 408 рабочих мест.</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В подпрограмме принято к исполнению 7 индикаторов достижения цели. Фактическое исполнение индикаторов к плановому значению следующее:</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количество субъектов малого и среднего предпринимательства, включая индивидуальных предпринимателей, на 10 тыс. человек населения (в ед.), фактическое исполнение 677,1 при плане 505,3. Показатель составил 134% к плановому показателю 2023 года;</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xml:space="preserve">- доля среднесписочной численности работников (без внешних совместителей), занятых на малых и средних предприятиях и у индивидуальных предпринимателей (в %), </w:t>
      </w:r>
      <w:r w:rsidRPr="00166C23">
        <w:rPr>
          <w:rFonts w:eastAsiaTheme="minorHAnsi"/>
          <w:bCs/>
          <w:lang w:eastAsia="en-US"/>
        </w:rPr>
        <w:lastRenderedPageBreak/>
        <w:t>в общей численности занятого населения Невельского района, фактическое исполнение 40,77 при плане 36. Показатель составил 113,2 % к плановому показателю 2023 года;</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оборот малых и средних предприятий (в млрд. руб.), фактическое исполнение 2,588 при плане 2300. Показатель составил 112,5% к плановому показателю 2023 года;</w:t>
      </w:r>
    </w:p>
    <w:p w:rsidR="009738B4" w:rsidRPr="00166C23" w:rsidRDefault="009738B4" w:rsidP="009738B4">
      <w:pPr>
        <w:ind w:firstLine="1134"/>
        <w:jc w:val="both"/>
        <w:rPr>
          <w:rFonts w:eastAsiaTheme="minorHAnsi"/>
          <w:b/>
          <w:bCs/>
          <w:lang w:eastAsia="en-US"/>
        </w:rPr>
      </w:pPr>
      <w:r w:rsidRPr="00166C23">
        <w:rPr>
          <w:rFonts w:eastAsiaTheme="minorHAnsi"/>
          <w:bCs/>
          <w:lang w:eastAsia="en-US"/>
        </w:rPr>
        <w:t>- объем налоговых поступлений в местный бюджет от субъектов предпринимательства, применяющих упрощенную систему налогообложения (в тыс. руб.), фактическое исполнение 103 656,00 при плане 64 000,00. Показатель составил 162,0% к плановому показателю 2023 года;</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количество субъектов малого и среднего предпринимательства, которым оказана поддержка в рамках муниципальной программы по поддержке и развитию малого и среднего предпринимательства (в ед.), фактическое исполнение 48 при плане 37. Показатель составил 129,7 % к плановому показателю 2023 года;</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количество созданных рабочих мест в рамках муниципальной программы по поддержке и развитию субъектов малого и среднего предпринимательства (в ед.), фактическое исполнение 46 при плане 23. Показатель составил 200% к плановому показателю 2023 года;</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количество сохраненных рабочих мест в рамках муниципальной программы по поддержке и развитию субъектов малого и среднего предпринимательства (в ед.), фактическое исполнение 408 при плане 256. Показатель составил 159,4 % к плановому показателю 2023 года.</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Все 7 индикаторов подпрограммы достигли своего планового значения.</w:t>
      </w:r>
    </w:p>
    <w:p w:rsidR="009738B4" w:rsidRPr="00166C23" w:rsidRDefault="009738B4" w:rsidP="009738B4">
      <w:pPr>
        <w:ind w:firstLine="1134"/>
        <w:jc w:val="both"/>
        <w:rPr>
          <w:rFonts w:eastAsiaTheme="minorHAnsi"/>
          <w:u w:val="single"/>
          <w:lang w:eastAsia="en-US"/>
        </w:rPr>
      </w:pPr>
    </w:p>
    <w:p w:rsidR="009738B4" w:rsidRPr="00166C23" w:rsidRDefault="009738B4" w:rsidP="009738B4">
      <w:pPr>
        <w:ind w:firstLine="1134"/>
        <w:jc w:val="both"/>
        <w:rPr>
          <w:rFonts w:eastAsiaTheme="minorHAnsi"/>
          <w:b/>
          <w:u w:val="single"/>
          <w:lang w:eastAsia="en-US"/>
        </w:rPr>
      </w:pPr>
      <w:r w:rsidRPr="00166C23">
        <w:rPr>
          <w:rFonts w:eastAsiaTheme="minorHAnsi"/>
          <w:b/>
          <w:u w:val="single"/>
          <w:lang w:eastAsia="en-US"/>
        </w:rPr>
        <w:t>Подпрограмма «Развитие сельского хозяйства и регулирования рынков сельскохозяйственной продукции»:</w:t>
      </w:r>
    </w:p>
    <w:p w:rsidR="009738B4" w:rsidRPr="00166C23" w:rsidRDefault="009738B4" w:rsidP="009738B4">
      <w:pPr>
        <w:ind w:firstLine="1134"/>
        <w:jc w:val="both"/>
        <w:rPr>
          <w:rFonts w:eastAsiaTheme="minorHAnsi"/>
          <w:lang w:eastAsia="en-US"/>
        </w:rPr>
      </w:pPr>
      <w:r w:rsidRPr="00166C23">
        <w:rPr>
          <w:rFonts w:eastAsiaTheme="minorHAnsi"/>
          <w:lang w:eastAsia="en-US"/>
        </w:rPr>
        <w:t>Цели подпрограммы: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-обеспечение населения доступными качественными продуктами питания местных сельскохозяйственных товаропроизводителей;</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-повышение конкурентоспособности сельскохозяйственных товаропроизводителей на основе финансовой устойчивости и модернизации сельского хозяйства, а также на основе ускоренного развития приоритетных </w:t>
      </w:r>
      <w:proofErr w:type="spellStart"/>
      <w:r w:rsidRPr="00166C23">
        <w:rPr>
          <w:rFonts w:eastAsiaTheme="minorHAnsi"/>
          <w:lang w:eastAsia="en-US"/>
        </w:rPr>
        <w:t>подотраслей</w:t>
      </w:r>
      <w:proofErr w:type="spellEnd"/>
      <w:r w:rsidRPr="00166C23">
        <w:rPr>
          <w:rFonts w:eastAsiaTheme="minorHAnsi"/>
          <w:lang w:eastAsia="en-US"/>
        </w:rPr>
        <w:t xml:space="preserve"> сельского хозяйства, прежде всего растениеводства и животноводства;</w:t>
      </w:r>
    </w:p>
    <w:p w:rsidR="009738B4" w:rsidRPr="00166C23" w:rsidRDefault="009738B4" w:rsidP="009738B4">
      <w:pPr>
        <w:ind w:firstLine="1134"/>
        <w:jc w:val="both"/>
        <w:rPr>
          <w:rFonts w:eastAsiaTheme="minorHAnsi"/>
          <w:lang w:eastAsia="en-US"/>
        </w:rPr>
      </w:pPr>
      <w:r w:rsidRPr="00166C23">
        <w:rPr>
          <w:rFonts w:eastAsiaTheme="minorHAnsi"/>
          <w:lang w:eastAsia="en-US"/>
        </w:rPr>
        <w:t>-сохранение и воспроизводство используемых в сельскохозяйственном производстве земельных и других природных ресурсов.</w:t>
      </w:r>
    </w:p>
    <w:p w:rsidR="009738B4" w:rsidRPr="00166C23" w:rsidRDefault="009738B4" w:rsidP="009738B4">
      <w:pPr>
        <w:ind w:firstLine="1134"/>
        <w:jc w:val="both"/>
        <w:rPr>
          <w:rFonts w:eastAsiaTheme="minorHAnsi"/>
          <w:lang w:eastAsia="en-US"/>
        </w:rPr>
      </w:pPr>
      <w:r w:rsidRPr="00166C23">
        <w:rPr>
          <w:rFonts w:eastAsiaTheme="minorHAnsi"/>
          <w:lang w:eastAsia="en-US"/>
        </w:rPr>
        <w:t>Задачи подпрограммы: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-улучшение общих условий функционирования сельского хозяйства;</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-обеспечение ускоренного развития приоритетных </w:t>
      </w:r>
      <w:proofErr w:type="spellStart"/>
      <w:r w:rsidRPr="00166C23">
        <w:rPr>
          <w:rFonts w:eastAsiaTheme="minorHAnsi"/>
          <w:lang w:eastAsia="en-US"/>
        </w:rPr>
        <w:t>подотраслей</w:t>
      </w:r>
      <w:proofErr w:type="spellEnd"/>
      <w:r w:rsidRPr="00166C23">
        <w:rPr>
          <w:rFonts w:eastAsiaTheme="minorHAnsi"/>
          <w:lang w:eastAsia="en-US"/>
        </w:rPr>
        <w:t xml:space="preserve"> сельского хозяйства;</w:t>
      </w:r>
    </w:p>
    <w:p w:rsidR="009738B4" w:rsidRPr="00166C23" w:rsidRDefault="009738B4" w:rsidP="009738B4">
      <w:pPr>
        <w:ind w:firstLine="1134"/>
        <w:jc w:val="both"/>
        <w:rPr>
          <w:rFonts w:eastAsiaTheme="minorHAnsi"/>
          <w:lang w:eastAsia="en-US"/>
        </w:rPr>
      </w:pPr>
      <w:r w:rsidRPr="00166C23">
        <w:rPr>
          <w:rFonts w:eastAsiaTheme="minorHAnsi"/>
          <w:lang w:eastAsia="en-US"/>
        </w:rPr>
        <w:t>-повышение финансовой устойчивости сельского хозяйства;</w:t>
      </w:r>
    </w:p>
    <w:p w:rsidR="009738B4" w:rsidRPr="00166C23" w:rsidRDefault="009738B4" w:rsidP="009738B4">
      <w:pPr>
        <w:ind w:firstLine="1134"/>
        <w:jc w:val="both"/>
        <w:rPr>
          <w:rFonts w:eastAsiaTheme="minorHAnsi"/>
          <w:lang w:eastAsia="en-US"/>
        </w:rPr>
      </w:pPr>
      <w:r w:rsidRPr="00166C23">
        <w:rPr>
          <w:rFonts w:eastAsiaTheme="minorHAnsi"/>
          <w:lang w:eastAsia="en-US"/>
        </w:rPr>
        <w:t>-обеспечение роста доходов, занятости населения в сфере производства    сельскохозяйственной продукции;</w:t>
      </w:r>
    </w:p>
    <w:p w:rsidR="009738B4" w:rsidRPr="00166C23" w:rsidRDefault="009738B4" w:rsidP="009738B4">
      <w:pPr>
        <w:ind w:firstLine="1134"/>
        <w:jc w:val="both"/>
        <w:rPr>
          <w:rFonts w:eastAsiaTheme="minorHAnsi"/>
          <w:lang w:eastAsia="en-US"/>
        </w:rPr>
      </w:pPr>
      <w:r w:rsidRPr="00166C23">
        <w:rPr>
          <w:rFonts w:eastAsiaTheme="minorHAnsi"/>
          <w:lang w:eastAsia="en-US"/>
        </w:rPr>
        <w:t>-стимулирование роста производства основных видов сельскохозяйственной продукции;</w:t>
      </w:r>
    </w:p>
    <w:p w:rsidR="009738B4" w:rsidRPr="00166C23" w:rsidRDefault="009738B4" w:rsidP="009738B4">
      <w:pPr>
        <w:ind w:firstLine="1134"/>
        <w:jc w:val="both"/>
        <w:rPr>
          <w:rFonts w:eastAsiaTheme="minorHAnsi"/>
          <w:lang w:eastAsia="en-US"/>
        </w:rPr>
      </w:pPr>
      <w:r w:rsidRPr="00166C23">
        <w:rPr>
          <w:rFonts w:eastAsiaTheme="minorHAnsi"/>
          <w:lang w:eastAsia="en-US"/>
        </w:rPr>
        <w:t>-повышение эффективности регулирования рынков сельскохозяйственной продукции, сырья и продовольствия;</w:t>
      </w:r>
    </w:p>
    <w:p w:rsidR="009738B4" w:rsidRPr="00166C23" w:rsidRDefault="009738B4" w:rsidP="009738B4">
      <w:pPr>
        <w:ind w:firstLine="1134"/>
        <w:jc w:val="both"/>
        <w:rPr>
          <w:rFonts w:eastAsiaTheme="minorHAnsi"/>
          <w:lang w:eastAsia="en-US"/>
        </w:rPr>
      </w:pPr>
      <w:r w:rsidRPr="00166C23">
        <w:rPr>
          <w:rFonts w:eastAsiaTheme="minorHAnsi"/>
          <w:lang w:eastAsia="en-US"/>
        </w:rPr>
        <w:t>- поддержка малых форм хозяйствования;</w:t>
      </w:r>
    </w:p>
    <w:p w:rsidR="009738B4" w:rsidRPr="00166C23" w:rsidRDefault="009738B4" w:rsidP="009738B4">
      <w:pPr>
        <w:ind w:firstLine="1134"/>
        <w:jc w:val="both"/>
        <w:rPr>
          <w:rFonts w:eastAsiaTheme="minorHAnsi"/>
          <w:lang w:eastAsia="en-US"/>
        </w:rPr>
      </w:pPr>
      <w:r w:rsidRPr="00166C23">
        <w:rPr>
          <w:rFonts w:eastAsiaTheme="minorHAnsi"/>
          <w:lang w:eastAsia="en-US"/>
        </w:rPr>
        <w:t>-создание условий для сохранения и восстановления плодородия почв, стимулирование эффективного использования земель сельскохозяйственного назначения;</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-предоставление консультационной помощи сельскохозяйственным товаропроизводителям. </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На территории муниципального образования «Невельский городской округ» в 2023 году осуществляли деятельность три сельскохозяйственных предприятия ООО «Эхо» (основной вид деятельности разведение лошадей), ООО «Деметра» (основной вид деятельности животноводство) и ООО «Невельский Агроснаб» (основной вид деятельности – растениеводство), а также 10 крестьянских (фермерских) хозяйств, 495 </w:t>
      </w:r>
      <w:r w:rsidRPr="00166C23">
        <w:rPr>
          <w:rFonts w:eastAsiaTheme="minorHAnsi"/>
          <w:lang w:eastAsia="en-US"/>
        </w:rPr>
        <w:lastRenderedPageBreak/>
        <w:t xml:space="preserve">личных подсобных хозяйств. Занятость в личных подсобных хозяйствах </w:t>
      </w:r>
      <w:r w:rsidR="00166C23" w:rsidRPr="00166C23">
        <w:rPr>
          <w:rFonts w:eastAsiaTheme="minorHAnsi"/>
          <w:lang w:eastAsia="en-US"/>
        </w:rPr>
        <w:t>составила 956 человек.</w:t>
      </w:r>
    </w:p>
    <w:p w:rsidR="009738B4" w:rsidRPr="00166C23" w:rsidRDefault="009738B4" w:rsidP="009738B4">
      <w:pPr>
        <w:ind w:firstLine="1134"/>
        <w:jc w:val="both"/>
        <w:rPr>
          <w:rFonts w:eastAsiaTheme="minorHAnsi"/>
          <w:lang w:eastAsia="en-US"/>
        </w:rPr>
      </w:pPr>
      <w:r w:rsidRPr="00166C23">
        <w:rPr>
          <w:rFonts w:eastAsiaTheme="minorHAnsi"/>
          <w:lang w:eastAsia="en-US"/>
        </w:rPr>
        <w:t>В целях выполнения мероприятий подпрограммы заключены Соглашения с министерством сельского хозяйства и торговли Сахалинской области:</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Соглашение о предоставлении субсидии бюджету муниципального образования Сахалинской области на развитие агропромышленного комплекса из областного бюджета от </w:t>
      </w:r>
      <w:r w:rsidR="00166C23" w:rsidRPr="00166C23">
        <w:rPr>
          <w:rFonts w:eastAsiaTheme="minorHAnsi"/>
          <w:lang w:eastAsia="en-US"/>
        </w:rPr>
        <w:t>30.01.2023 №</w:t>
      </w:r>
      <w:r w:rsidRPr="00166C23">
        <w:rPr>
          <w:rFonts w:eastAsiaTheme="minorHAnsi"/>
          <w:lang w:eastAsia="en-US"/>
        </w:rPr>
        <w:t xml:space="preserve"> 01/2023;</w:t>
      </w:r>
    </w:p>
    <w:p w:rsidR="009738B4" w:rsidRPr="00166C23" w:rsidRDefault="009738B4" w:rsidP="009738B4">
      <w:pPr>
        <w:ind w:firstLine="1134"/>
        <w:jc w:val="both"/>
        <w:rPr>
          <w:rFonts w:eastAsiaTheme="minorHAnsi"/>
          <w:lang w:eastAsia="en-US"/>
        </w:rPr>
      </w:pPr>
      <w:r w:rsidRPr="00166C23">
        <w:rPr>
          <w:rFonts w:eastAsiaTheme="minorHAnsi"/>
          <w:lang w:eastAsia="en-US"/>
        </w:rPr>
        <w:t>-Соглашение о Сотрудничестве на 2023 год от 15.05.2023 № 14.</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В целях развития сельского хозяйства из средств областного и местного бюджетов на поддержку животноводства в ЛПХ в 2023 году предусмотрено 5517,2 тыс. рублей. Поддержка оказывается гражданам, ведущим личное подсобное хозяйство, на содержание коров и северных оленей, и на возмещение затрат, связанных с поставкой в централизованном порядке для </w:t>
      </w:r>
      <w:r w:rsidR="00166C23" w:rsidRPr="00166C23">
        <w:rPr>
          <w:rFonts w:eastAsiaTheme="minorHAnsi"/>
          <w:lang w:eastAsia="en-US"/>
        </w:rPr>
        <w:t>ЛПХ комбикормов</w:t>
      </w:r>
      <w:r w:rsidRPr="00166C23">
        <w:rPr>
          <w:rFonts w:eastAsiaTheme="minorHAnsi"/>
          <w:lang w:eastAsia="en-US"/>
        </w:rPr>
        <w:t xml:space="preserve"> для сельскохозяйственных животных и птицы, а также </w:t>
      </w:r>
      <w:r w:rsidR="00166C23" w:rsidRPr="00166C23">
        <w:rPr>
          <w:rFonts w:eastAsiaTheme="minorHAnsi"/>
          <w:lang w:eastAsia="en-US"/>
        </w:rPr>
        <w:t>фуражного зерна</w:t>
      </w:r>
      <w:r w:rsidRPr="00166C23">
        <w:rPr>
          <w:rFonts w:eastAsiaTheme="minorHAnsi"/>
          <w:lang w:eastAsia="en-US"/>
        </w:rPr>
        <w:t xml:space="preserve"> для птицы. </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В 2023 году ЛПХ Невельского района поставлено 194,25 тонн льготного комбикорма. Средняя отпускная цена 1 кг комбикормов и фуражного зерна составила 11,25 рублей. </w:t>
      </w:r>
    </w:p>
    <w:p w:rsidR="009738B4" w:rsidRPr="00166C23" w:rsidRDefault="009738B4" w:rsidP="009738B4">
      <w:pPr>
        <w:ind w:firstLine="1134"/>
        <w:jc w:val="both"/>
        <w:rPr>
          <w:rFonts w:eastAsiaTheme="minorHAnsi"/>
          <w:lang w:eastAsia="en-US"/>
        </w:rPr>
      </w:pPr>
      <w:r w:rsidRPr="00166C23">
        <w:rPr>
          <w:rFonts w:eastAsiaTheme="minorHAnsi"/>
          <w:lang w:eastAsia="en-US"/>
        </w:rPr>
        <w:t>В 2023 году двенадцать   личных подсобных хозяйств получили финансовую поддержку в размере 1827,1 тыс. рублей на содержание 75 голов коров (в первом полугодии на содержание 76 голов коров, во втором полугодии на содержание 75 голов коров), в т. ч. из средств областного бюджета 1748,8 тыс. рублей и из средств местного бюджета 54,1 тыс. рублей (24 200 рублей на 1 голову коров в год).</w:t>
      </w:r>
    </w:p>
    <w:p w:rsidR="009738B4" w:rsidRPr="00166C23" w:rsidRDefault="009738B4" w:rsidP="009738B4">
      <w:pPr>
        <w:ind w:firstLine="1134"/>
        <w:jc w:val="both"/>
        <w:rPr>
          <w:rFonts w:eastAsiaTheme="minorHAnsi"/>
          <w:lang w:eastAsia="en-US"/>
        </w:rPr>
      </w:pPr>
      <w:r w:rsidRPr="00166C23">
        <w:rPr>
          <w:rFonts w:eastAsiaTheme="minorHAnsi"/>
          <w:lang w:eastAsia="en-US"/>
        </w:rPr>
        <w:t>Целевые индикаторы и показатели подпрограммы - рост основных показателей к 2026 г.:</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валовый сбор картофеля до 744 </w:t>
      </w:r>
      <w:proofErr w:type="spellStart"/>
      <w:r w:rsidRPr="00166C23">
        <w:rPr>
          <w:rFonts w:eastAsiaTheme="minorHAnsi"/>
          <w:lang w:eastAsia="en-US"/>
        </w:rPr>
        <w:t>тн</w:t>
      </w:r>
      <w:proofErr w:type="spellEnd"/>
      <w:r w:rsidRPr="00166C23">
        <w:rPr>
          <w:rFonts w:eastAsiaTheme="minorHAnsi"/>
          <w:lang w:eastAsia="en-US"/>
        </w:rPr>
        <w:t>;</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валовый сбор овощей с открытого и закрытого грунта до 1310 </w:t>
      </w:r>
      <w:proofErr w:type="spellStart"/>
      <w:r w:rsidRPr="00166C23">
        <w:rPr>
          <w:rFonts w:eastAsiaTheme="minorHAnsi"/>
          <w:lang w:eastAsia="en-US"/>
        </w:rPr>
        <w:t>тн</w:t>
      </w:r>
      <w:proofErr w:type="spellEnd"/>
      <w:r w:rsidRPr="00166C23">
        <w:rPr>
          <w:rFonts w:eastAsiaTheme="minorHAnsi"/>
          <w:lang w:eastAsia="en-US"/>
        </w:rPr>
        <w:t>;</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производство скота и птицы на убой в живом весе в хозяйствах всех категорий до 63 </w:t>
      </w:r>
      <w:proofErr w:type="spellStart"/>
      <w:r w:rsidRPr="00166C23">
        <w:rPr>
          <w:rFonts w:eastAsiaTheme="minorHAnsi"/>
          <w:lang w:eastAsia="en-US"/>
        </w:rPr>
        <w:t>тн</w:t>
      </w:r>
      <w:proofErr w:type="spellEnd"/>
      <w:r w:rsidRPr="00166C23">
        <w:rPr>
          <w:rFonts w:eastAsiaTheme="minorHAnsi"/>
          <w:lang w:eastAsia="en-US"/>
        </w:rPr>
        <w:t>;</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производство молока в хозяйствах всех категорий до 690 </w:t>
      </w:r>
      <w:proofErr w:type="spellStart"/>
      <w:r w:rsidRPr="00166C23">
        <w:rPr>
          <w:rFonts w:eastAsiaTheme="minorHAnsi"/>
          <w:lang w:eastAsia="en-US"/>
        </w:rPr>
        <w:t>тн</w:t>
      </w:r>
      <w:proofErr w:type="spellEnd"/>
      <w:r w:rsidRPr="00166C23">
        <w:rPr>
          <w:rFonts w:eastAsiaTheme="minorHAnsi"/>
          <w:lang w:eastAsia="en-US"/>
        </w:rPr>
        <w:t>;</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производство яиц в хозяйствах всех категорий до 760 </w:t>
      </w:r>
      <w:proofErr w:type="spellStart"/>
      <w:r w:rsidRPr="00166C23">
        <w:rPr>
          <w:rFonts w:eastAsiaTheme="minorHAnsi"/>
          <w:lang w:eastAsia="en-US"/>
        </w:rPr>
        <w:t>тыс.штук</w:t>
      </w:r>
      <w:proofErr w:type="spellEnd"/>
      <w:r w:rsidRPr="00166C23">
        <w:rPr>
          <w:rFonts w:eastAsiaTheme="minorHAnsi"/>
          <w:lang w:eastAsia="en-US"/>
        </w:rPr>
        <w:t>;</w:t>
      </w:r>
    </w:p>
    <w:p w:rsidR="009738B4" w:rsidRPr="00166C23" w:rsidRDefault="009738B4" w:rsidP="009738B4">
      <w:pPr>
        <w:ind w:firstLine="1134"/>
        <w:jc w:val="both"/>
        <w:rPr>
          <w:rFonts w:eastAsiaTheme="minorHAnsi"/>
          <w:lang w:eastAsia="en-US"/>
        </w:rPr>
      </w:pPr>
      <w:r w:rsidRPr="00166C23">
        <w:rPr>
          <w:rFonts w:eastAsiaTheme="minorHAnsi"/>
          <w:lang w:eastAsia="en-US"/>
        </w:rPr>
        <w:t>- поголовье крупного рогатого скота в хозяйствах всех категорий до 376 гол.;</w:t>
      </w:r>
    </w:p>
    <w:p w:rsidR="009738B4" w:rsidRPr="00166C23" w:rsidRDefault="009738B4" w:rsidP="009738B4">
      <w:pPr>
        <w:ind w:firstLine="1134"/>
        <w:jc w:val="both"/>
        <w:rPr>
          <w:rFonts w:eastAsiaTheme="minorHAnsi"/>
          <w:lang w:eastAsia="en-US"/>
        </w:rPr>
      </w:pPr>
      <w:r w:rsidRPr="00166C23">
        <w:rPr>
          <w:rFonts w:eastAsiaTheme="minorHAnsi"/>
          <w:lang w:eastAsia="en-US"/>
        </w:rPr>
        <w:t>-поголовье птицы в хозяйствах всех категорий до 6600 гол.</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В программе принято к исполнению 7 индикаторов достижения цели. Фактическое исполнение индикаторов к плановому значению следующее:</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По оперативным статистическим данным в хозяйствах всех категорий собрано 583,5</w:t>
      </w:r>
      <w:r w:rsidRPr="00166C23">
        <w:rPr>
          <w:rFonts w:eastAsiaTheme="minorHAnsi"/>
          <w:lang w:eastAsia="en-US"/>
        </w:rPr>
        <w:t xml:space="preserve"> </w:t>
      </w:r>
      <w:proofErr w:type="spellStart"/>
      <w:r w:rsidRPr="00166C23">
        <w:rPr>
          <w:rFonts w:eastAsiaTheme="minorHAnsi"/>
          <w:lang w:eastAsia="en-US"/>
        </w:rPr>
        <w:t>тн</w:t>
      </w:r>
      <w:proofErr w:type="spellEnd"/>
      <w:r w:rsidRPr="00166C23">
        <w:rPr>
          <w:rFonts w:eastAsiaTheme="minorHAnsi"/>
          <w:lang w:eastAsia="en-US"/>
        </w:rPr>
        <w:t xml:space="preserve"> картофеля. </w:t>
      </w:r>
      <w:r w:rsidRPr="00166C23">
        <w:rPr>
          <w:rFonts w:eastAsiaTheme="minorHAnsi"/>
          <w:bCs/>
          <w:lang w:eastAsia="en-US"/>
        </w:rPr>
        <w:t xml:space="preserve"> Показатель выполнен на 111,2 %.</w:t>
      </w:r>
      <w:r w:rsidRPr="00166C23">
        <w:rPr>
          <w:rFonts w:eastAsiaTheme="minorHAnsi"/>
          <w:lang w:eastAsia="en-US"/>
        </w:rPr>
        <w:t xml:space="preserve"> В том числе в КФХ собрано 179,1 </w:t>
      </w:r>
      <w:proofErr w:type="spellStart"/>
      <w:r w:rsidRPr="00166C23">
        <w:rPr>
          <w:rFonts w:eastAsiaTheme="minorHAnsi"/>
          <w:lang w:eastAsia="en-US"/>
        </w:rPr>
        <w:t>тн</w:t>
      </w:r>
      <w:proofErr w:type="spellEnd"/>
      <w:r w:rsidRPr="00166C23">
        <w:rPr>
          <w:rFonts w:eastAsiaTheme="minorHAnsi"/>
          <w:lang w:eastAsia="en-US"/>
        </w:rPr>
        <w:t xml:space="preserve"> картофеля; в ООО «Невельский Агроснаб» собрано 110 </w:t>
      </w:r>
      <w:proofErr w:type="spellStart"/>
      <w:r w:rsidRPr="00166C23">
        <w:rPr>
          <w:rFonts w:eastAsiaTheme="minorHAnsi"/>
          <w:lang w:eastAsia="en-US"/>
        </w:rPr>
        <w:t>тн</w:t>
      </w:r>
      <w:proofErr w:type="spellEnd"/>
      <w:r w:rsidRPr="00166C23">
        <w:rPr>
          <w:rFonts w:eastAsiaTheme="minorHAnsi"/>
          <w:lang w:eastAsia="en-US"/>
        </w:rPr>
        <w:t xml:space="preserve"> картофеля.  ЛПХ в 2023 году по оперативным данным собрано 294,4 </w:t>
      </w:r>
      <w:proofErr w:type="spellStart"/>
      <w:r w:rsidRPr="00166C23">
        <w:rPr>
          <w:rFonts w:eastAsiaTheme="minorHAnsi"/>
          <w:lang w:eastAsia="en-US"/>
        </w:rPr>
        <w:t>тн</w:t>
      </w:r>
      <w:proofErr w:type="spellEnd"/>
      <w:r w:rsidRPr="00166C23">
        <w:rPr>
          <w:rFonts w:eastAsiaTheme="minorHAnsi"/>
          <w:lang w:eastAsia="en-US"/>
        </w:rPr>
        <w:t xml:space="preserve"> картофеля.</w:t>
      </w:r>
    </w:p>
    <w:p w:rsidR="009738B4" w:rsidRPr="00166C23" w:rsidRDefault="009738B4" w:rsidP="009738B4">
      <w:pPr>
        <w:ind w:firstLine="1134"/>
        <w:jc w:val="both"/>
        <w:rPr>
          <w:rFonts w:eastAsiaTheme="minorHAnsi"/>
          <w:lang w:eastAsia="en-US"/>
        </w:rPr>
      </w:pPr>
      <w:r w:rsidRPr="00166C23">
        <w:rPr>
          <w:rFonts w:eastAsiaTheme="minorHAnsi"/>
          <w:bCs/>
          <w:lang w:eastAsia="en-US"/>
        </w:rPr>
        <w:t xml:space="preserve">           </w:t>
      </w:r>
      <w:r w:rsidRPr="00166C23">
        <w:rPr>
          <w:rFonts w:eastAsiaTheme="minorHAnsi"/>
          <w:lang w:eastAsia="en-US"/>
        </w:rPr>
        <w:t xml:space="preserve">В 2023 году по оперативным статистическим данным в хозяйствах всех категорий собрано овощей закрытого и открытого грунта в объеме 1310,5 </w:t>
      </w:r>
      <w:proofErr w:type="spellStart"/>
      <w:r w:rsidRPr="00166C23">
        <w:rPr>
          <w:rFonts w:eastAsiaTheme="minorHAnsi"/>
          <w:lang w:eastAsia="en-US"/>
        </w:rPr>
        <w:t>тн</w:t>
      </w:r>
      <w:proofErr w:type="spellEnd"/>
      <w:r w:rsidRPr="00166C23">
        <w:rPr>
          <w:rFonts w:eastAsiaTheme="minorHAnsi"/>
          <w:lang w:eastAsia="en-US"/>
        </w:rPr>
        <w:t xml:space="preserve">.  Показатель выполнен на 100,4 %. Крестьянскими (фермерскими) хозяйствами собрано 92,5 </w:t>
      </w:r>
      <w:proofErr w:type="spellStart"/>
      <w:r w:rsidRPr="00166C23">
        <w:rPr>
          <w:rFonts w:eastAsiaTheme="minorHAnsi"/>
          <w:lang w:eastAsia="en-US"/>
        </w:rPr>
        <w:t>тн</w:t>
      </w:r>
      <w:proofErr w:type="spellEnd"/>
      <w:r w:rsidRPr="00166C23">
        <w:rPr>
          <w:rFonts w:eastAsiaTheme="minorHAnsi"/>
          <w:lang w:eastAsia="en-US"/>
        </w:rPr>
        <w:t xml:space="preserve"> овощей открытого грунта с площади 4,5 га.</w:t>
      </w:r>
    </w:p>
    <w:p w:rsidR="009738B4" w:rsidRPr="00166C23" w:rsidRDefault="009738B4" w:rsidP="009738B4">
      <w:pPr>
        <w:ind w:firstLine="1134"/>
        <w:jc w:val="both"/>
        <w:rPr>
          <w:rFonts w:eastAsiaTheme="minorHAnsi"/>
          <w:bCs/>
          <w:lang w:eastAsia="en-US"/>
        </w:rPr>
      </w:pPr>
      <w:r w:rsidRPr="00166C23">
        <w:rPr>
          <w:rFonts w:eastAsiaTheme="minorHAnsi"/>
          <w:lang w:eastAsia="en-US"/>
        </w:rPr>
        <w:t xml:space="preserve">В 2023 году по овощам закрытого грунта показатели по валовому производству в ООО «Невельский Агроснаб» выполнены на 100 %. При плане 1101 </w:t>
      </w:r>
      <w:proofErr w:type="spellStart"/>
      <w:r w:rsidRPr="00166C23">
        <w:rPr>
          <w:rFonts w:eastAsiaTheme="minorHAnsi"/>
          <w:lang w:eastAsia="en-US"/>
        </w:rPr>
        <w:t>тн</w:t>
      </w:r>
      <w:proofErr w:type="spellEnd"/>
      <w:r w:rsidRPr="00166C23">
        <w:rPr>
          <w:rFonts w:eastAsiaTheme="minorHAnsi"/>
          <w:lang w:eastAsia="en-US"/>
        </w:rPr>
        <w:t xml:space="preserve"> собрано 1101,3 </w:t>
      </w:r>
      <w:proofErr w:type="spellStart"/>
      <w:r w:rsidRPr="00166C23">
        <w:rPr>
          <w:rFonts w:eastAsiaTheme="minorHAnsi"/>
          <w:lang w:eastAsia="en-US"/>
        </w:rPr>
        <w:t>тн</w:t>
      </w:r>
      <w:proofErr w:type="spellEnd"/>
      <w:r w:rsidRPr="00166C23">
        <w:rPr>
          <w:rFonts w:eastAsiaTheme="minorHAnsi"/>
          <w:lang w:eastAsia="en-US"/>
        </w:rPr>
        <w:t xml:space="preserve"> томатов   с площади 3 га.</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xml:space="preserve">           В 2023 году по оперативным статистическим данным в хозяйствах всех категорий производство скота и птицы на убой в живом весе составило 81,08 </w:t>
      </w:r>
      <w:proofErr w:type="spellStart"/>
      <w:r w:rsidRPr="00166C23">
        <w:rPr>
          <w:rFonts w:eastAsiaTheme="minorHAnsi"/>
          <w:bCs/>
          <w:lang w:eastAsia="en-US"/>
        </w:rPr>
        <w:t>тн</w:t>
      </w:r>
      <w:proofErr w:type="spellEnd"/>
      <w:r w:rsidRPr="00166C23">
        <w:rPr>
          <w:rFonts w:eastAsiaTheme="minorHAnsi"/>
          <w:bCs/>
          <w:lang w:eastAsia="en-US"/>
        </w:rPr>
        <w:t xml:space="preserve">, в том числе в крестьянских (фермерских) хозяйствах 24,93 </w:t>
      </w:r>
      <w:proofErr w:type="spellStart"/>
      <w:r w:rsidRPr="00166C23">
        <w:rPr>
          <w:rFonts w:eastAsiaTheme="minorHAnsi"/>
          <w:bCs/>
          <w:lang w:eastAsia="en-US"/>
        </w:rPr>
        <w:t>тн</w:t>
      </w:r>
      <w:proofErr w:type="spellEnd"/>
      <w:r w:rsidRPr="00166C23">
        <w:rPr>
          <w:rFonts w:eastAsiaTheme="minorHAnsi"/>
          <w:bCs/>
          <w:lang w:eastAsia="en-US"/>
        </w:rPr>
        <w:t xml:space="preserve">; в ООО «Эхо» 12,65 </w:t>
      </w:r>
      <w:proofErr w:type="spellStart"/>
      <w:r w:rsidRPr="00166C23">
        <w:rPr>
          <w:rFonts w:eastAsiaTheme="minorHAnsi"/>
          <w:bCs/>
          <w:lang w:eastAsia="en-US"/>
        </w:rPr>
        <w:t>тн</w:t>
      </w:r>
      <w:proofErr w:type="spellEnd"/>
      <w:r w:rsidRPr="00166C23">
        <w:rPr>
          <w:rFonts w:eastAsiaTheme="minorHAnsi"/>
          <w:bCs/>
          <w:lang w:eastAsia="en-US"/>
        </w:rPr>
        <w:t xml:space="preserve">; в личных подсобных хозяйствах 43,5 </w:t>
      </w:r>
      <w:proofErr w:type="spellStart"/>
      <w:r w:rsidRPr="00166C23">
        <w:rPr>
          <w:rFonts w:eastAsiaTheme="minorHAnsi"/>
          <w:bCs/>
          <w:lang w:eastAsia="en-US"/>
        </w:rPr>
        <w:t>тн</w:t>
      </w:r>
      <w:proofErr w:type="spellEnd"/>
      <w:r w:rsidRPr="00166C23">
        <w:rPr>
          <w:rFonts w:eastAsiaTheme="minorHAnsi"/>
          <w:bCs/>
          <w:lang w:eastAsia="en-US"/>
        </w:rPr>
        <w:t>. Показатель выполнен на 139,8 %.</w:t>
      </w:r>
    </w:p>
    <w:p w:rsidR="009738B4" w:rsidRPr="00166C23" w:rsidRDefault="009738B4" w:rsidP="009738B4">
      <w:pPr>
        <w:ind w:firstLine="1134"/>
        <w:jc w:val="both"/>
        <w:rPr>
          <w:rFonts w:eastAsiaTheme="minorHAnsi"/>
          <w:bCs/>
          <w:lang w:eastAsia="en-US"/>
        </w:rPr>
      </w:pPr>
      <w:r w:rsidRPr="00166C23">
        <w:rPr>
          <w:rFonts w:eastAsiaTheme="minorHAnsi"/>
          <w:lang w:eastAsia="en-US"/>
        </w:rPr>
        <w:t xml:space="preserve">В 2023 году по оперативным статистическим данным в хозяйствах всех категорий производство молока составило 858 </w:t>
      </w:r>
      <w:proofErr w:type="spellStart"/>
      <w:r w:rsidRPr="00166C23">
        <w:rPr>
          <w:rFonts w:eastAsiaTheme="minorHAnsi"/>
          <w:lang w:eastAsia="en-US"/>
        </w:rPr>
        <w:t>тн</w:t>
      </w:r>
      <w:proofErr w:type="spellEnd"/>
      <w:r w:rsidRPr="00166C23">
        <w:rPr>
          <w:rFonts w:eastAsiaTheme="minorHAnsi"/>
          <w:lang w:eastAsia="en-US"/>
        </w:rPr>
        <w:t xml:space="preserve">, в том числе в крестьянских (фермерских) хозяйствах 521 </w:t>
      </w:r>
      <w:proofErr w:type="spellStart"/>
      <w:r w:rsidRPr="00166C23">
        <w:rPr>
          <w:rFonts w:eastAsiaTheme="minorHAnsi"/>
          <w:lang w:eastAsia="en-US"/>
        </w:rPr>
        <w:t>тн</w:t>
      </w:r>
      <w:proofErr w:type="spellEnd"/>
      <w:r w:rsidRPr="00166C23">
        <w:rPr>
          <w:rFonts w:eastAsiaTheme="minorHAnsi"/>
          <w:lang w:eastAsia="en-US"/>
        </w:rPr>
        <w:t xml:space="preserve">; в личных подсобных хозяйствах 337 </w:t>
      </w:r>
      <w:proofErr w:type="spellStart"/>
      <w:r w:rsidRPr="00166C23">
        <w:rPr>
          <w:rFonts w:eastAsiaTheme="minorHAnsi"/>
          <w:lang w:eastAsia="en-US"/>
        </w:rPr>
        <w:t>тн</w:t>
      </w:r>
      <w:proofErr w:type="spellEnd"/>
      <w:r w:rsidRPr="00166C23">
        <w:rPr>
          <w:rFonts w:eastAsiaTheme="minorHAnsi"/>
          <w:lang w:eastAsia="en-US"/>
        </w:rPr>
        <w:t>. Показатель выполнен на 132%.</w:t>
      </w:r>
      <w:r w:rsidRPr="00166C23">
        <w:rPr>
          <w:rFonts w:eastAsiaTheme="minorHAnsi"/>
          <w:bCs/>
          <w:lang w:eastAsia="en-US"/>
        </w:rPr>
        <w:t xml:space="preserve"> </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lastRenderedPageBreak/>
        <w:t>В 2023 году по оперативным статистическим данным в личных подсобных хозяйствах производство яиц составило 790 тыс. штук. Производство яиц в крестьянских (фермерских) хозяйствах отсутствует. Показатель выполнен на 108,2 %.</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По состоянию на 01.01.2024 поголовье КРС во всех категориях хозяйств составило 352 голов, в том числе в крестьянских (фермерских) хозяйствах 211 голов, в личных подсобных хозяйствах 141 голов. Показатель выполнен на 102,3 %.</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По состоянию на 01.01.2024 поголовье птицы в личных подсобных хозяйствах составило 7214 голов.</w:t>
      </w:r>
      <w:r w:rsidRPr="00166C23">
        <w:rPr>
          <w:rFonts w:eastAsiaTheme="minorHAnsi"/>
          <w:bCs/>
          <w:lang w:eastAsia="en-US"/>
        </w:rPr>
        <w:t xml:space="preserve"> Показатель выполнен на 109,6 %. Поголовье птицы в КФХ отсутствует.</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Из 7 индикаторов программы 7 достигли своего планового значения или перевыполнены.</w:t>
      </w:r>
    </w:p>
    <w:p w:rsidR="009738B4" w:rsidRPr="00166C23" w:rsidRDefault="009738B4" w:rsidP="009738B4">
      <w:pPr>
        <w:ind w:firstLine="1134"/>
        <w:jc w:val="both"/>
        <w:rPr>
          <w:rFonts w:eastAsiaTheme="minorHAnsi"/>
          <w:b/>
          <w:bCs/>
          <w:u w:val="single"/>
          <w:lang w:eastAsia="en-US"/>
        </w:rPr>
      </w:pPr>
      <w:r w:rsidRPr="00166C23">
        <w:rPr>
          <w:rFonts w:eastAsiaTheme="minorHAnsi"/>
          <w:b/>
          <w:bCs/>
          <w:u w:val="single"/>
          <w:lang w:eastAsia="en-US"/>
        </w:rPr>
        <w:t>Подпрограмма «Устойчивое развитие сельских территорий»:</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Цель подпрограммы:</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Повышение уровня и качества жизни населения, проживающего в сельской местности.</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Задачи подпрограммы:</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Формирование позитивного отношения к сельскому образу жизни.</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Диверсификация сельской экономики.</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Удовлетворение потребностей   сельского населения, в том числе молодых семей, и молодых специалистов, в благоустроенном жилье.</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Мероприятия подпрограммы:</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Улучшение жилищных условий граждан, проживающих в сельской местности, в том числе молодых семей и молодых специалистов - строительство (приобретение) жилья в сельской местности для улучшения жилищных условий граждан, проживающих в сельской местности;</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Развитие сети плоских спортивных сооружений в сельской местности – создание материально-технической базы для проведения физкультурно-оздоровительных и спортивных мероприятий;</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Развитие электрических сетей в сельской местности - осуществление реконструкции электрических сетей в сельских населенных пунктах. Обеспечение надежности электроснабжения;</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 Развитие водоснабжения в сельской местности - строительство и реконструкция систем водоснабжения и водоотведения.</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В 2023 году данная подпрограмма не реализовалась в связи с отсутствием бюджетных ассигнований.</w:t>
      </w:r>
    </w:p>
    <w:p w:rsidR="009738B4" w:rsidRPr="00166C23" w:rsidRDefault="009738B4" w:rsidP="009738B4">
      <w:pPr>
        <w:ind w:firstLine="1134"/>
        <w:jc w:val="both"/>
        <w:rPr>
          <w:rFonts w:eastAsiaTheme="minorHAnsi"/>
          <w:b/>
          <w:bCs/>
          <w:u w:val="single"/>
          <w:lang w:eastAsia="en-US"/>
        </w:rPr>
      </w:pPr>
      <w:r w:rsidRPr="00166C23">
        <w:rPr>
          <w:rFonts w:eastAsiaTheme="minorHAnsi"/>
          <w:b/>
          <w:bCs/>
          <w:u w:val="single"/>
          <w:lang w:eastAsia="en-US"/>
        </w:rPr>
        <w:t>Подпрограмма «Поддержка садоводческих и огороднических некоммерческих объединений граждан, расположенных на территории муниципального образования «Невельский городской округ»:</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Цели подпрограммы: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создание комфортных условий для ведения садоводства, эффективного развития садоводческих и огороднических некоммерческих объединений граждан на территории муниципального образования; </w:t>
      </w:r>
    </w:p>
    <w:p w:rsidR="009738B4" w:rsidRPr="00166C23" w:rsidRDefault="009738B4" w:rsidP="009738B4">
      <w:pPr>
        <w:ind w:firstLine="1134"/>
        <w:jc w:val="both"/>
        <w:rPr>
          <w:rFonts w:eastAsiaTheme="minorHAnsi"/>
          <w:lang w:eastAsia="en-US"/>
        </w:rPr>
      </w:pPr>
      <w:r w:rsidRPr="00166C23">
        <w:rPr>
          <w:rFonts w:eastAsiaTheme="minorHAnsi"/>
          <w:lang w:eastAsia="en-US"/>
        </w:rPr>
        <w:t>- устойчивое развитие их территорий, инженерной и дорожной инфраструктуры.</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Задачи подпрограммы: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-создание условий функционирования садоводческих и огороднических некоммерческих объединений граждан на территории муниципального образования «Невельский городской округ»;</w:t>
      </w:r>
    </w:p>
    <w:p w:rsidR="009738B4" w:rsidRPr="00166C23" w:rsidRDefault="009738B4" w:rsidP="009738B4">
      <w:pPr>
        <w:ind w:firstLine="1134"/>
        <w:jc w:val="both"/>
        <w:rPr>
          <w:rFonts w:eastAsiaTheme="minorHAnsi"/>
          <w:lang w:eastAsia="en-US"/>
        </w:rPr>
      </w:pPr>
      <w:r w:rsidRPr="00166C23">
        <w:rPr>
          <w:rFonts w:eastAsiaTheme="minorHAnsi"/>
          <w:lang w:eastAsia="en-US"/>
        </w:rPr>
        <w:t>-развитие инфраструктуры, восстановление и содержание инженерных объектов, благоустройство СНТ на территории муниципального образования «Невельский городской округ»;</w:t>
      </w:r>
    </w:p>
    <w:p w:rsidR="009738B4" w:rsidRPr="00166C23" w:rsidRDefault="009738B4" w:rsidP="009738B4">
      <w:pPr>
        <w:ind w:firstLine="1134"/>
        <w:jc w:val="both"/>
        <w:rPr>
          <w:rFonts w:eastAsiaTheme="minorHAnsi"/>
          <w:lang w:eastAsia="en-US"/>
        </w:rPr>
      </w:pPr>
      <w:r w:rsidRPr="00166C23">
        <w:rPr>
          <w:rFonts w:eastAsiaTheme="minorHAnsi"/>
          <w:lang w:eastAsia="en-US"/>
        </w:rPr>
        <w:lastRenderedPageBreak/>
        <w:t>-стимулирование повышения эффективности функционирования СНТ на территории муниципального образования «Невельский городской округ».</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В подпрограмме принято к исполнению два целевых индикатора: </w:t>
      </w:r>
    </w:p>
    <w:p w:rsidR="009738B4" w:rsidRPr="00166C23" w:rsidRDefault="009738B4" w:rsidP="009738B4">
      <w:pPr>
        <w:ind w:firstLine="1134"/>
        <w:jc w:val="both"/>
        <w:rPr>
          <w:rFonts w:eastAsiaTheme="minorHAnsi"/>
          <w:lang w:eastAsia="en-US"/>
        </w:rPr>
      </w:pPr>
      <w:r w:rsidRPr="00166C23">
        <w:rPr>
          <w:rFonts w:eastAsiaTheme="minorHAnsi"/>
          <w:lang w:eastAsia="en-US"/>
        </w:rPr>
        <w:t>-количество садоводческих и огороднических некоммерческих объединений граждан, получивших поддержку;</w:t>
      </w:r>
    </w:p>
    <w:p w:rsidR="009738B4" w:rsidRPr="00166C23" w:rsidRDefault="009738B4" w:rsidP="009738B4">
      <w:pPr>
        <w:ind w:firstLine="1134"/>
        <w:jc w:val="both"/>
        <w:rPr>
          <w:rFonts w:eastAsiaTheme="minorHAnsi"/>
          <w:lang w:eastAsia="en-US"/>
        </w:rPr>
      </w:pPr>
      <w:r w:rsidRPr="00166C23">
        <w:rPr>
          <w:rFonts w:eastAsiaTheme="minorHAnsi"/>
          <w:lang w:eastAsia="en-US"/>
        </w:rPr>
        <w:t>- сохранение или увеличение площади земельных участков, входящих в состав СНТ.</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В 2023 году из средств областного бюджета предоставлена субсидия СНТ «Сахалинец» и СНТ «Рыбак-2» в размере 300,00 тыс. рублей. Показатель выполнен на 200 %. Площадь земельных участков, входящих в состав СНТ составила 160 га. Показатель выполнен на 100 %.</w:t>
      </w:r>
    </w:p>
    <w:p w:rsidR="009738B4" w:rsidRPr="00166C23" w:rsidRDefault="009738B4" w:rsidP="009738B4">
      <w:pPr>
        <w:ind w:firstLine="1134"/>
        <w:jc w:val="both"/>
        <w:rPr>
          <w:rFonts w:eastAsiaTheme="minorHAnsi"/>
          <w:bCs/>
          <w:lang w:eastAsia="en-US"/>
        </w:rPr>
      </w:pPr>
    </w:p>
    <w:p w:rsidR="009738B4" w:rsidRPr="00166C23" w:rsidRDefault="009738B4" w:rsidP="009738B4">
      <w:pPr>
        <w:ind w:firstLine="1134"/>
        <w:jc w:val="both"/>
        <w:rPr>
          <w:rFonts w:eastAsiaTheme="minorHAnsi"/>
          <w:b/>
          <w:bCs/>
          <w:u w:val="single"/>
          <w:lang w:eastAsia="en-US"/>
        </w:rPr>
      </w:pPr>
      <w:r w:rsidRPr="00166C23">
        <w:rPr>
          <w:rFonts w:eastAsiaTheme="minorHAnsi"/>
          <w:b/>
          <w:bCs/>
          <w:u w:val="single"/>
          <w:lang w:eastAsia="en-US"/>
        </w:rPr>
        <w:t>Подпрограмма «Комплексное развитие сельских территорий»:</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Целью подпрограммы является повышение качества жизни сельского населения.</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Для достижения цели подпрограммы необходимо решение следующих задач:</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1) Удовлетворение потребностей сельского населения в благоустроенном жилье;</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2) Повышение уровня комплексного обустройства населенных пунктов, расположенных в сельской местности - обеспечение объектами социальной и инженерной инфраструктуры.</w:t>
      </w:r>
    </w:p>
    <w:p w:rsidR="009738B4" w:rsidRPr="00166C23" w:rsidRDefault="009738B4" w:rsidP="009738B4">
      <w:pPr>
        <w:ind w:firstLine="1134"/>
        <w:jc w:val="both"/>
        <w:rPr>
          <w:rFonts w:eastAsiaTheme="minorHAnsi"/>
          <w:bCs/>
          <w:lang w:eastAsia="en-US"/>
        </w:rPr>
      </w:pPr>
      <w:r w:rsidRPr="00166C23">
        <w:rPr>
          <w:rFonts w:eastAsiaTheme="minorHAnsi"/>
          <w:bCs/>
          <w:lang w:eastAsia="en-US"/>
        </w:rPr>
        <w:t>В 2023 году в рамках данной подпрограммы реализовались два проекта:</w:t>
      </w:r>
    </w:p>
    <w:p w:rsidR="009738B4" w:rsidRPr="00166C23" w:rsidRDefault="009738B4" w:rsidP="009738B4">
      <w:pPr>
        <w:numPr>
          <w:ilvl w:val="0"/>
          <w:numId w:val="20"/>
        </w:numPr>
        <w:jc w:val="both"/>
        <w:rPr>
          <w:rFonts w:eastAsiaTheme="minorHAnsi"/>
          <w:bCs/>
          <w:lang w:eastAsia="en-US"/>
        </w:rPr>
      </w:pPr>
      <w:r w:rsidRPr="00166C23">
        <w:rPr>
          <w:rFonts w:eastAsiaTheme="minorHAnsi"/>
          <w:bCs/>
          <w:lang w:eastAsia="en-US"/>
        </w:rPr>
        <w:t>«</w:t>
      </w:r>
      <w:r w:rsidR="00E868F2" w:rsidRPr="00166C23">
        <w:rPr>
          <w:rFonts w:eastAsiaTheme="minorHAnsi"/>
          <w:bCs/>
          <w:lang w:eastAsia="en-US"/>
        </w:rPr>
        <w:t>Благоустройство общественной территории по ул. Шахтовой, 18, в с. Горнозаводск</w:t>
      </w:r>
      <w:r w:rsidRPr="00166C23">
        <w:rPr>
          <w:rFonts w:eastAsiaTheme="minorHAnsi"/>
          <w:bCs/>
          <w:lang w:eastAsia="en-US"/>
        </w:rPr>
        <w:t>»;</w:t>
      </w:r>
    </w:p>
    <w:p w:rsidR="009738B4" w:rsidRPr="00166C23" w:rsidRDefault="009738B4" w:rsidP="009738B4">
      <w:pPr>
        <w:numPr>
          <w:ilvl w:val="0"/>
          <w:numId w:val="20"/>
        </w:numPr>
        <w:jc w:val="both"/>
        <w:rPr>
          <w:rFonts w:eastAsiaTheme="minorHAnsi"/>
          <w:bCs/>
          <w:lang w:eastAsia="en-US"/>
        </w:rPr>
      </w:pPr>
      <w:r w:rsidRPr="00166C23">
        <w:rPr>
          <w:rFonts w:eastAsiaTheme="minorHAnsi"/>
          <w:bCs/>
          <w:lang w:eastAsia="en-US"/>
        </w:rPr>
        <w:t>«Капитальный ремонт нежилых помещений (библиотека) по адресу: с. Горнозаводск, ул. Советская, 31а».</w:t>
      </w:r>
    </w:p>
    <w:p w:rsidR="00E809B5" w:rsidRPr="00166C23" w:rsidRDefault="009738B4" w:rsidP="009738B4">
      <w:pPr>
        <w:ind w:firstLine="1134"/>
        <w:jc w:val="both"/>
        <w:rPr>
          <w:rFonts w:eastAsiaTheme="minorHAnsi"/>
          <w:bCs/>
          <w:lang w:eastAsia="en-US"/>
        </w:rPr>
      </w:pPr>
      <w:r w:rsidRPr="00166C23">
        <w:rPr>
          <w:rFonts w:eastAsiaTheme="minorHAnsi"/>
          <w:bCs/>
          <w:lang w:eastAsia="en-US"/>
        </w:rPr>
        <w:t>Показатель выполнен на 100%.</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 </w:t>
      </w:r>
    </w:p>
    <w:p w:rsidR="009738B4" w:rsidRPr="00166C23" w:rsidRDefault="009738B4" w:rsidP="009738B4">
      <w:pPr>
        <w:ind w:firstLine="1134"/>
        <w:jc w:val="both"/>
        <w:rPr>
          <w:rFonts w:eastAsiaTheme="minorHAnsi"/>
          <w:b/>
          <w:u w:val="single"/>
          <w:lang w:eastAsia="en-US"/>
        </w:rPr>
      </w:pPr>
      <w:r w:rsidRPr="00166C23">
        <w:rPr>
          <w:rFonts w:eastAsiaTheme="minorHAnsi"/>
          <w:b/>
          <w:u w:val="single"/>
          <w:lang w:eastAsia="en-US"/>
        </w:rPr>
        <w:t>Подпрограмма «Развитие торговли в муниципальном образовании «Невельский городской округ»:</w:t>
      </w:r>
    </w:p>
    <w:p w:rsidR="009738B4" w:rsidRPr="00166C23" w:rsidRDefault="009738B4" w:rsidP="009738B4">
      <w:pPr>
        <w:ind w:firstLine="1134"/>
        <w:jc w:val="both"/>
        <w:rPr>
          <w:rFonts w:eastAsiaTheme="minorHAnsi"/>
          <w:lang w:eastAsia="en-US"/>
        </w:rPr>
      </w:pPr>
      <w:r w:rsidRPr="00166C23">
        <w:rPr>
          <w:rFonts w:eastAsiaTheme="minorHAnsi"/>
          <w:lang w:eastAsia="en-US"/>
        </w:rPr>
        <w:t xml:space="preserve">Целью подпрограммы является создание условий для наиболее полного удовлетворения потребности населения в качественных и безопасных товарах и услугах по доступным ценам. </w:t>
      </w:r>
    </w:p>
    <w:p w:rsidR="009738B4" w:rsidRPr="00166C23" w:rsidRDefault="009738B4" w:rsidP="009738B4">
      <w:pPr>
        <w:ind w:firstLine="1134"/>
        <w:jc w:val="both"/>
        <w:rPr>
          <w:rFonts w:eastAsiaTheme="minorHAnsi"/>
          <w:lang w:eastAsia="en-US"/>
        </w:rPr>
      </w:pPr>
      <w:r w:rsidRPr="00166C23">
        <w:rPr>
          <w:rFonts w:eastAsiaTheme="minorHAnsi"/>
          <w:lang w:eastAsia="en-US"/>
        </w:rPr>
        <w:tab/>
        <w:t>Задачи подпрограммы:</w:t>
      </w:r>
    </w:p>
    <w:p w:rsidR="009738B4" w:rsidRPr="00166C23" w:rsidRDefault="009738B4" w:rsidP="009738B4">
      <w:pPr>
        <w:ind w:firstLine="1134"/>
        <w:jc w:val="both"/>
        <w:rPr>
          <w:rFonts w:eastAsiaTheme="minorHAnsi"/>
          <w:lang w:eastAsia="en-US"/>
        </w:rPr>
      </w:pPr>
      <w:r w:rsidRPr="00166C23">
        <w:rPr>
          <w:rFonts w:eastAsiaTheme="minorHAnsi"/>
          <w:lang w:eastAsia="en-US"/>
        </w:rPr>
        <w:t>- содействие продвижению продукции сахалинских товаропроизводителей, в том числе путем открытия нестационарных павильонов;</w:t>
      </w:r>
    </w:p>
    <w:p w:rsidR="009738B4" w:rsidRPr="00166C23" w:rsidRDefault="009738B4" w:rsidP="009738B4">
      <w:pPr>
        <w:ind w:firstLine="1134"/>
        <w:jc w:val="both"/>
        <w:rPr>
          <w:rFonts w:eastAsiaTheme="minorHAnsi"/>
          <w:lang w:eastAsia="en-US"/>
        </w:rPr>
      </w:pPr>
      <w:r w:rsidRPr="00166C23">
        <w:rPr>
          <w:rFonts w:eastAsiaTheme="minorHAnsi"/>
          <w:lang w:eastAsia="en-US"/>
        </w:rPr>
        <w:t>- развитие развозной торговли в отдаленных сельских районах;</w:t>
      </w:r>
    </w:p>
    <w:p w:rsidR="009738B4" w:rsidRPr="00166C23" w:rsidRDefault="009738B4" w:rsidP="009738B4">
      <w:pPr>
        <w:ind w:firstLine="1134"/>
        <w:jc w:val="both"/>
        <w:rPr>
          <w:rFonts w:eastAsiaTheme="minorHAnsi"/>
          <w:lang w:eastAsia="en-US"/>
        </w:rPr>
      </w:pPr>
      <w:r w:rsidRPr="00166C23">
        <w:rPr>
          <w:rFonts w:eastAsiaTheme="minorHAnsi"/>
          <w:lang w:eastAsia="en-US"/>
        </w:rPr>
        <w:t>- обеспечение населения качественной, безопасной и доступной продукцией в рамках региональных проектов Сахалинской области;</w:t>
      </w:r>
    </w:p>
    <w:p w:rsidR="009738B4" w:rsidRPr="00166C23" w:rsidRDefault="009738B4" w:rsidP="009738B4">
      <w:pPr>
        <w:ind w:firstLine="1134"/>
        <w:jc w:val="both"/>
        <w:rPr>
          <w:rFonts w:eastAsiaTheme="minorHAnsi"/>
          <w:lang w:eastAsia="en-US"/>
        </w:rPr>
      </w:pPr>
      <w:r w:rsidRPr="00166C23">
        <w:rPr>
          <w:rFonts w:eastAsiaTheme="minorHAnsi"/>
          <w:lang w:eastAsia="en-US"/>
        </w:rPr>
        <w:t>- создание благоприятных условий для развития всех форм торговли, в том числе ярмарочного формата;</w:t>
      </w:r>
    </w:p>
    <w:p w:rsidR="009738B4" w:rsidRPr="00166C23" w:rsidRDefault="009738B4" w:rsidP="009738B4">
      <w:pPr>
        <w:ind w:firstLine="1134"/>
        <w:jc w:val="both"/>
        <w:rPr>
          <w:rFonts w:eastAsiaTheme="minorHAnsi"/>
          <w:lang w:eastAsia="en-US"/>
        </w:rPr>
      </w:pPr>
      <w:r w:rsidRPr="00166C23">
        <w:rPr>
          <w:rFonts w:eastAsiaTheme="minorHAnsi"/>
          <w:lang w:eastAsia="en-US"/>
        </w:rPr>
        <w:t>- развитие социально ориентированной системы торгового обслуживания, обеспечивающей ценовую доступность продовольственных товаров для всех социальных групп населения.</w:t>
      </w:r>
    </w:p>
    <w:p w:rsidR="009738B4" w:rsidRPr="00166C23" w:rsidRDefault="009738B4" w:rsidP="009738B4">
      <w:pPr>
        <w:ind w:firstLine="1134"/>
        <w:jc w:val="both"/>
        <w:rPr>
          <w:rFonts w:eastAsiaTheme="minorHAnsi"/>
          <w:lang w:eastAsia="en-US"/>
        </w:rPr>
      </w:pPr>
      <w:r w:rsidRPr="00166C23">
        <w:rPr>
          <w:rFonts w:eastAsiaTheme="minorHAnsi"/>
          <w:lang w:eastAsia="en-US"/>
        </w:rPr>
        <w:tab/>
        <w:t xml:space="preserve">По состоянию на 01.01.2024г. в сфере потребительских услуг на территории Невельского района осуществляют свою деятельность 196 хозяйствующих субъекта, из них 36 субъекта имеют статус юридического лица, 160 индивидуальных предпринимателя. </w:t>
      </w:r>
    </w:p>
    <w:p w:rsidR="009738B4" w:rsidRPr="00166C23" w:rsidRDefault="009738B4" w:rsidP="009738B4">
      <w:pPr>
        <w:ind w:firstLine="1134"/>
        <w:jc w:val="both"/>
        <w:rPr>
          <w:rFonts w:eastAsiaTheme="minorHAnsi"/>
          <w:lang w:eastAsia="en-US"/>
        </w:rPr>
      </w:pPr>
      <w:r w:rsidRPr="00166C23">
        <w:rPr>
          <w:rFonts w:eastAsiaTheme="minorHAnsi"/>
          <w:lang w:eastAsia="en-US"/>
        </w:rPr>
        <w:t>Торговая деятельность Невельского района представлена магазинами, павильонами, киосками, торговыми центрами. Так, на начало текущего года на территории муниципального образования 86 торговых объектов, (из них 24 в сельской местности), 18 павильонов (продовольственных и промышленных), 3 киоска, 13 торговых центров (5 из которых являются промышленными).</w:t>
      </w:r>
    </w:p>
    <w:p w:rsidR="009738B4" w:rsidRPr="00166C23" w:rsidRDefault="009738B4" w:rsidP="009738B4">
      <w:pPr>
        <w:ind w:firstLine="1134"/>
        <w:jc w:val="both"/>
        <w:rPr>
          <w:rFonts w:eastAsiaTheme="minorHAnsi"/>
          <w:lang w:eastAsia="en-US"/>
        </w:rPr>
      </w:pPr>
      <w:r w:rsidRPr="00166C23">
        <w:rPr>
          <w:rFonts w:eastAsiaTheme="minorHAnsi"/>
          <w:lang w:eastAsia="en-US"/>
        </w:rPr>
        <w:lastRenderedPageBreak/>
        <w:t>Критерием оценки эффективности реализации подпрограммы является степень достижения целевых индикаторов. Для оценки эффективности реализации мероприятий используются следующие показатели:</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 xml:space="preserve">Оборот розничной торговли: </w:t>
      </w:r>
      <w:r w:rsidRPr="00166C23">
        <w:rPr>
          <w:rFonts w:eastAsiaTheme="minorHAnsi"/>
          <w:lang w:eastAsia="en-US"/>
        </w:rPr>
        <w:t xml:space="preserve">план – 3 200,0 млн. руб., факт – 3 863,9 млн. руб., показатель выполнен на – 120%.  </w:t>
      </w:r>
    </w:p>
    <w:p w:rsidR="009738B4" w:rsidRPr="00166C23" w:rsidRDefault="009738B4" w:rsidP="009738B4">
      <w:pPr>
        <w:numPr>
          <w:ilvl w:val="0"/>
          <w:numId w:val="4"/>
        </w:numPr>
        <w:jc w:val="both"/>
        <w:rPr>
          <w:rFonts w:eastAsiaTheme="minorHAnsi"/>
          <w:u w:val="single"/>
          <w:lang w:eastAsia="en-US"/>
        </w:rPr>
      </w:pPr>
      <w:r w:rsidRPr="00166C23">
        <w:rPr>
          <w:rFonts w:eastAsiaTheme="minorHAnsi"/>
          <w:u w:val="single"/>
          <w:lang w:eastAsia="en-US"/>
        </w:rPr>
        <w:t>Количество организованных фирменных розничных торговых точек по продаже продукции региональных сельхозпроизводителей:</w:t>
      </w:r>
      <w:r w:rsidRPr="00166C23">
        <w:rPr>
          <w:rFonts w:eastAsiaTheme="minorHAnsi"/>
          <w:lang w:eastAsia="en-US"/>
        </w:rPr>
        <w:t xml:space="preserve"> план – 9, факт – 11, показатель выполнен на 122%.</w:t>
      </w:r>
    </w:p>
    <w:p w:rsidR="009738B4" w:rsidRPr="00166C23" w:rsidRDefault="009738B4" w:rsidP="009738B4">
      <w:pPr>
        <w:numPr>
          <w:ilvl w:val="0"/>
          <w:numId w:val="4"/>
        </w:numPr>
        <w:jc w:val="both"/>
        <w:rPr>
          <w:rFonts w:eastAsiaTheme="minorHAnsi"/>
          <w:u w:val="single"/>
          <w:lang w:eastAsia="en-US"/>
        </w:rPr>
      </w:pPr>
      <w:r w:rsidRPr="00166C23">
        <w:rPr>
          <w:rFonts w:eastAsiaTheme="minorHAnsi"/>
          <w:u w:val="single"/>
          <w:lang w:eastAsia="en-US"/>
        </w:rPr>
        <w:t>Количество специализированных объектов мобильной торговли по типу автолавка, прицеп:</w:t>
      </w:r>
      <w:r w:rsidRPr="00166C23">
        <w:rPr>
          <w:rFonts w:eastAsiaTheme="minorHAnsi"/>
          <w:lang w:eastAsia="en-US"/>
        </w:rPr>
        <w:t xml:space="preserve"> план – 5, факт – 6, показатель выполнен на 120%.</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Количество участников ярмарочных мероприятий:</w:t>
      </w:r>
      <w:r w:rsidRPr="00166C23">
        <w:rPr>
          <w:rFonts w:eastAsiaTheme="minorHAnsi"/>
          <w:lang w:eastAsia="en-US"/>
        </w:rPr>
        <w:t xml:space="preserve"> план – 79, факт – 95, показатель выполнен на 120%.</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 xml:space="preserve">Удельный вес розничного товарооборота на рынках и ярмарках в общем количестве товарооборота: </w:t>
      </w:r>
      <w:r w:rsidRPr="00166C23">
        <w:rPr>
          <w:rFonts w:eastAsiaTheme="minorHAnsi"/>
          <w:lang w:eastAsia="en-US"/>
        </w:rPr>
        <w:t>план – 3,3, факт – 4.29, показатель выполнен на 130%.</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 xml:space="preserve">Количество проведенных муниципальных штабов: </w:t>
      </w:r>
      <w:r w:rsidRPr="00166C23">
        <w:rPr>
          <w:rFonts w:eastAsiaTheme="minorHAnsi"/>
          <w:lang w:eastAsia="en-US"/>
        </w:rPr>
        <w:t>план – 4, факт – 4, показатель выполнен на 100%.</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Количество магазинов со статусом «социальный» на территории Невельского городского округа:</w:t>
      </w:r>
      <w:r w:rsidRPr="00166C23">
        <w:rPr>
          <w:rFonts w:eastAsiaTheme="minorHAnsi"/>
          <w:lang w:eastAsia="en-US"/>
        </w:rPr>
        <w:t xml:space="preserve"> план – 11, факт – 11, показатель перевыполнен на 100%.</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Количество проведенных мониторингов оптовых и отпускных цен:</w:t>
      </w:r>
      <w:r w:rsidRPr="00166C23">
        <w:rPr>
          <w:rFonts w:eastAsiaTheme="minorHAnsi"/>
          <w:lang w:eastAsia="en-US"/>
        </w:rPr>
        <w:t xml:space="preserve"> план – 12, факт - 12, показатель выполнен на 100%</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Количество нестационарных торговых объектов продаже печатной продукции:</w:t>
      </w:r>
      <w:r w:rsidRPr="00166C23">
        <w:rPr>
          <w:rFonts w:eastAsiaTheme="minorHAnsi"/>
          <w:lang w:eastAsia="en-US"/>
        </w:rPr>
        <w:t xml:space="preserve"> план – 1, факт – 2. Показатель выполнен на 200%.</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Количество нестационарных торговых объектов продаже продовольственных товаров и сельскохозяйственной продукции:</w:t>
      </w:r>
      <w:r w:rsidRPr="00166C23">
        <w:rPr>
          <w:rFonts w:eastAsiaTheme="minorHAnsi"/>
          <w:lang w:eastAsia="en-US"/>
        </w:rPr>
        <w:t xml:space="preserve"> план – 22, факт – 35, показатель выполнен на 145,8 %.</w:t>
      </w:r>
    </w:p>
    <w:p w:rsidR="009738B4" w:rsidRPr="00166C23" w:rsidRDefault="009738B4" w:rsidP="009738B4">
      <w:pPr>
        <w:numPr>
          <w:ilvl w:val="0"/>
          <w:numId w:val="4"/>
        </w:numPr>
        <w:jc w:val="both"/>
        <w:rPr>
          <w:rFonts w:eastAsiaTheme="minorHAnsi"/>
          <w:lang w:eastAsia="en-US"/>
        </w:rPr>
      </w:pPr>
      <w:r w:rsidRPr="00166C23">
        <w:rPr>
          <w:rFonts w:eastAsiaTheme="minorHAnsi"/>
          <w:u w:val="single"/>
          <w:lang w:eastAsia="en-US"/>
        </w:rPr>
        <w:t>Проведение ежегодного конкурса «Новогодние огни»/ «Цветущий город»:</w:t>
      </w:r>
      <w:r w:rsidRPr="00166C23">
        <w:rPr>
          <w:rFonts w:eastAsiaTheme="minorHAnsi"/>
          <w:lang w:eastAsia="en-US"/>
        </w:rPr>
        <w:t xml:space="preserve"> план – 1, факт – 1, показатель выполнен на 100%. </w:t>
      </w:r>
    </w:p>
    <w:p w:rsidR="009738B4" w:rsidRPr="00166C23" w:rsidRDefault="009738B4" w:rsidP="009738B4">
      <w:pPr>
        <w:ind w:firstLine="1134"/>
        <w:jc w:val="both"/>
        <w:rPr>
          <w:rFonts w:eastAsiaTheme="minorHAnsi"/>
          <w:lang w:eastAsia="en-US"/>
        </w:rPr>
      </w:pPr>
      <w:r w:rsidRPr="00166C23">
        <w:rPr>
          <w:rFonts w:eastAsiaTheme="minorHAnsi"/>
          <w:lang w:eastAsia="en-US"/>
        </w:rPr>
        <w:t>Из 11 показателей программы 11 достигли своего планового значения и перевыполнены.</w:t>
      </w:r>
    </w:p>
    <w:p w:rsidR="009738B4" w:rsidRPr="00166C23" w:rsidRDefault="009738B4" w:rsidP="009738B4">
      <w:pPr>
        <w:ind w:firstLine="1134"/>
        <w:jc w:val="both"/>
        <w:rPr>
          <w:rFonts w:eastAsiaTheme="minorHAnsi"/>
          <w:bCs/>
          <w:i/>
          <w:lang w:eastAsia="en-US"/>
        </w:rPr>
      </w:pPr>
      <w:r w:rsidRPr="00166C23">
        <w:rPr>
          <w:rFonts w:eastAsiaTheme="minorHAnsi"/>
          <w:bCs/>
          <w:i/>
          <w:lang w:eastAsia="en-US"/>
        </w:rPr>
        <w:t xml:space="preserve">Степень соответствия запланированному уровню затрат и эффективности использования ресурсного обеспечения программы составляет – 100%. </w:t>
      </w:r>
    </w:p>
    <w:p w:rsidR="009738B4" w:rsidRPr="00166C23" w:rsidRDefault="009738B4" w:rsidP="009738B4">
      <w:pPr>
        <w:ind w:firstLine="1134"/>
        <w:jc w:val="both"/>
        <w:rPr>
          <w:rFonts w:eastAsiaTheme="minorHAnsi"/>
          <w:bCs/>
          <w:i/>
          <w:lang w:eastAsia="en-US"/>
        </w:rPr>
      </w:pPr>
      <w:r w:rsidRPr="00166C23">
        <w:rPr>
          <w:rFonts w:eastAsiaTheme="minorHAnsi"/>
          <w:bCs/>
          <w:i/>
          <w:lang w:eastAsia="en-US"/>
        </w:rPr>
        <w:t>Степень достижения целей плановых значений индикаторов составляет – 1,1</w:t>
      </w:r>
    </w:p>
    <w:p w:rsidR="009738B4" w:rsidRPr="00166C23" w:rsidRDefault="009738B4" w:rsidP="009738B4">
      <w:pPr>
        <w:ind w:firstLine="1134"/>
        <w:jc w:val="both"/>
        <w:rPr>
          <w:rFonts w:eastAsiaTheme="minorHAnsi"/>
          <w:bCs/>
          <w:i/>
          <w:lang w:eastAsia="en-US"/>
        </w:rPr>
      </w:pPr>
      <w:r w:rsidRPr="00166C23">
        <w:rPr>
          <w:rFonts w:eastAsiaTheme="minorHAnsi"/>
          <w:bCs/>
          <w:i/>
          <w:lang w:eastAsia="en-US"/>
        </w:rPr>
        <w:t>Коэффициент относительной результативности программы – 1,1</w:t>
      </w:r>
    </w:p>
    <w:p w:rsidR="009738B4" w:rsidRPr="00166C23" w:rsidRDefault="009738B4" w:rsidP="009738B4">
      <w:pPr>
        <w:ind w:firstLine="1134"/>
        <w:jc w:val="both"/>
        <w:rPr>
          <w:rFonts w:eastAsiaTheme="minorHAnsi"/>
          <w:bCs/>
          <w:i/>
          <w:lang w:eastAsia="en-US"/>
        </w:rPr>
      </w:pPr>
      <w:r w:rsidRPr="00166C23">
        <w:rPr>
          <w:rFonts w:eastAsiaTheme="minorHAnsi"/>
          <w:bCs/>
          <w:i/>
          <w:lang w:eastAsia="en-US"/>
        </w:rPr>
        <w:t>По шкале результативности коэффициент результативности 1,1 соответственно, эффективность реализации муниципальной программы «Стимулирование экономической активности в муниципальном образовании «Невельский городской округ» в 2023 году оценивается как высокая.</w:t>
      </w:r>
    </w:p>
    <w:p w:rsidR="004446F5" w:rsidRPr="00166C23" w:rsidRDefault="004446F5" w:rsidP="004D4695">
      <w:pPr>
        <w:ind w:firstLine="1134"/>
        <w:jc w:val="both"/>
        <w:rPr>
          <w:rFonts w:eastAsiaTheme="minorHAnsi"/>
          <w:u w:val="single"/>
          <w:lang w:eastAsia="en-US"/>
        </w:rPr>
      </w:pPr>
    </w:p>
    <w:p w:rsidR="00826ADE" w:rsidRPr="00166C23" w:rsidRDefault="0085281E" w:rsidP="00166C23">
      <w:pPr>
        <w:ind w:firstLine="1134"/>
        <w:jc w:val="center"/>
        <w:rPr>
          <w:rFonts w:eastAsiaTheme="minorHAnsi"/>
          <w:b/>
          <w:lang w:eastAsia="en-US"/>
        </w:rPr>
      </w:pPr>
      <w:r w:rsidRPr="00166C23">
        <w:rPr>
          <w:rFonts w:eastAsiaTheme="minorHAnsi"/>
          <w:b/>
          <w:lang w:eastAsia="en-US"/>
        </w:rPr>
        <w:t>1</w:t>
      </w:r>
      <w:r w:rsidR="00A62226" w:rsidRPr="00166C23">
        <w:rPr>
          <w:rFonts w:eastAsiaTheme="minorHAnsi"/>
          <w:b/>
          <w:lang w:eastAsia="en-US"/>
        </w:rPr>
        <w:t>1</w:t>
      </w:r>
      <w:r w:rsidRPr="00166C23">
        <w:rPr>
          <w:rFonts w:eastAsiaTheme="minorHAnsi"/>
          <w:b/>
          <w:lang w:eastAsia="en-US"/>
        </w:rPr>
        <w:t xml:space="preserve">. </w:t>
      </w:r>
      <w:r w:rsidR="00826ADE" w:rsidRPr="00166C23">
        <w:rPr>
          <w:rFonts w:eastAsiaTheme="minorHAnsi"/>
          <w:b/>
          <w:lang w:eastAsia="en-US"/>
        </w:rPr>
        <w:t xml:space="preserve">Муниципальная программа «Совершенствование системы муниципального управления в муниципальном образовании «Невельский городской округ» на </w:t>
      </w:r>
      <w:r w:rsidR="00781B68" w:rsidRPr="00166C23">
        <w:rPr>
          <w:rFonts w:eastAsiaTheme="minorHAnsi"/>
          <w:b/>
          <w:lang w:eastAsia="en-US"/>
        </w:rPr>
        <w:t>2021-202</w:t>
      </w:r>
      <w:r w:rsidR="005D0E67" w:rsidRPr="00166C23">
        <w:rPr>
          <w:rFonts w:eastAsiaTheme="minorHAnsi"/>
          <w:b/>
          <w:lang w:eastAsia="en-US"/>
        </w:rPr>
        <w:t>6</w:t>
      </w:r>
      <w:r w:rsidR="00826ADE" w:rsidRPr="00166C23">
        <w:rPr>
          <w:rFonts w:eastAsiaTheme="minorHAnsi"/>
          <w:b/>
          <w:lang w:eastAsia="en-US"/>
        </w:rPr>
        <w:t xml:space="preserve"> годы</w:t>
      </w:r>
      <w:r w:rsidR="00781B68" w:rsidRPr="00166C23">
        <w:rPr>
          <w:rFonts w:eastAsiaTheme="minorHAnsi"/>
          <w:b/>
          <w:lang w:eastAsia="en-US"/>
        </w:rPr>
        <w:t>»</w:t>
      </w:r>
    </w:p>
    <w:p w:rsidR="00E80CD2" w:rsidRPr="00166C23" w:rsidRDefault="00E80CD2" w:rsidP="004D4695">
      <w:pPr>
        <w:ind w:firstLine="1134"/>
        <w:jc w:val="both"/>
        <w:rPr>
          <w:rFonts w:eastAsiaTheme="minorHAnsi"/>
          <w:lang w:eastAsia="en-US"/>
        </w:rPr>
      </w:pPr>
    </w:p>
    <w:p w:rsidR="005D0E67" w:rsidRPr="00166C23" w:rsidRDefault="005D0E67" w:rsidP="005D0E67">
      <w:pPr>
        <w:spacing w:line="276" w:lineRule="auto"/>
        <w:ind w:left="-851" w:firstLine="851"/>
        <w:jc w:val="both"/>
      </w:pPr>
      <w:r w:rsidRPr="00166C23">
        <w:rPr>
          <w:rFonts w:eastAsiaTheme="minorHAnsi"/>
          <w:lang w:eastAsia="en-US"/>
        </w:rPr>
        <w:t>Программа «Совершенствование системы муниципального управления в муниципальном образовании «Невельский городской округ» на 2021-2026 годы» (далее - Программа) определяет основные направления совершенствования системы муниципального управления в муниципальном образовании.</w:t>
      </w:r>
      <w:r w:rsidRPr="00166C23">
        <w:t xml:space="preserve"> В настоящее время перед органами местного самоуправления Невельского городского округа стоят неотложные задачи по совершенствованию муниципальной службы, развитию кадрового потенциала в системе муниципального управления, повышению качества и доступности муниципальных услуг. Актуальной является задача обеспечения устойчивого развития и совершенствования деятельности органов местного самоуправления, направленная на </w:t>
      </w:r>
      <w:r w:rsidRPr="00166C23">
        <w:lastRenderedPageBreak/>
        <w:t>эффективное решение вопросов местного значения, реализация мероприятий, способствующих укреплению институтов гражданского общества и развивающих общественные инициативы, обеспечению доступности информации о деятельности органов местного самоуправления. Основной целью Программы является обеспечение эффективности муниципального управления. Задачами муниципальной программы, решение которых обеспечивает достижение цели Программы, являются:</w:t>
      </w:r>
    </w:p>
    <w:p w:rsidR="005D0E67" w:rsidRPr="00166C23" w:rsidRDefault="005D0E67" w:rsidP="005D0E67">
      <w:pPr>
        <w:spacing w:line="276" w:lineRule="auto"/>
        <w:ind w:left="-851" w:firstLine="851"/>
        <w:jc w:val="both"/>
      </w:pPr>
      <w:r w:rsidRPr="00166C23">
        <w:t>-повышение информационной открытости и доступности деятельности органов местного самоуправления Невельского городского округа для обеспечения конструктивного диалога с местным сообществом;</w:t>
      </w:r>
    </w:p>
    <w:p w:rsidR="005D0E67" w:rsidRPr="00166C23" w:rsidRDefault="005D0E67" w:rsidP="005D0E67">
      <w:pPr>
        <w:spacing w:line="276" w:lineRule="auto"/>
        <w:ind w:left="-851" w:firstLine="851"/>
        <w:jc w:val="both"/>
      </w:pPr>
      <w:r w:rsidRPr="00166C23">
        <w:t>-содействие развитию институтов гражданского общества и формирование активной гражданской позиции в решении вопросов местного самоуправления;</w:t>
      </w:r>
    </w:p>
    <w:p w:rsidR="005D0E67" w:rsidRPr="00166C23" w:rsidRDefault="005D0E67" w:rsidP="005D0E67">
      <w:pPr>
        <w:spacing w:line="276" w:lineRule="auto"/>
        <w:ind w:left="-851" w:firstLine="851"/>
        <w:jc w:val="both"/>
      </w:pPr>
      <w:r w:rsidRPr="00166C23">
        <w:t>-совершенствование правовых и организационных основ муниципальной службы в администрации Невельского городского округа, внедрение эффективных технологий и перспективных методов кадровой работы;</w:t>
      </w:r>
    </w:p>
    <w:p w:rsidR="005D0E67" w:rsidRPr="00166C23" w:rsidRDefault="005D0E67" w:rsidP="005D0E67">
      <w:pPr>
        <w:spacing w:line="276" w:lineRule="auto"/>
        <w:ind w:left="-851" w:firstLine="851"/>
        <w:jc w:val="both"/>
      </w:pPr>
      <w:r w:rsidRPr="00166C23">
        <w:t xml:space="preserve"> -повышение качества предоставления муниципальных услуг посредством внедрения современных информационно-коммуникационных технологий;</w:t>
      </w:r>
    </w:p>
    <w:p w:rsidR="005D0E67" w:rsidRPr="00166C23" w:rsidRDefault="005D0E67" w:rsidP="005D0E67">
      <w:pPr>
        <w:spacing w:line="276" w:lineRule="auto"/>
        <w:ind w:left="-851" w:firstLine="851"/>
        <w:jc w:val="both"/>
        <w:rPr>
          <w:rFonts w:eastAsiaTheme="minorHAnsi"/>
          <w:lang w:eastAsia="en-US"/>
        </w:rPr>
      </w:pPr>
      <w:r w:rsidRPr="00166C23">
        <w:rPr>
          <w:rFonts w:eastAsiaTheme="minorHAnsi"/>
          <w:lang w:eastAsia="en-US"/>
        </w:rPr>
        <w:t xml:space="preserve">В 2023 году в целях выполнения мероприятий программы: </w:t>
      </w:r>
    </w:p>
    <w:p w:rsidR="005D0E67" w:rsidRPr="00166C23" w:rsidRDefault="005D0E67" w:rsidP="005D0E67">
      <w:pPr>
        <w:spacing w:line="276" w:lineRule="auto"/>
        <w:ind w:left="-851"/>
        <w:jc w:val="both"/>
        <w:rPr>
          <w:rFonts w:eastAsiaTheme="minorHAnsi"/>
          <w:lang w:eastAsia="en-US"/>
        </w:rPr>
      </w:pPr>
      <w:r w:rsidRPr="00166C23">
        <w:rPr>
          <w:rFonts w:eastAsiaTheme="minorHAnsi"/>
          <w:lang w:eastAsia="en-US"/>
        </w:rPr>
        <w:t>- проведено 34 заседания консультативно-совещательных органов при администрации Невельского городского округа, в которых принимали участие представители НКО. В том числе 4 заседания Общественного совета при администрации, на которых было рассмотрено 20</w:t>
      </w:r>
      <w:r w:rsidRPr="00166C23">
        <w:rPr>
          <w:color w:val="000000"/>
          <w:lang w:bidi="ru-RU"/>
        </w:rPr>
        <w:t xml:space="preserve"> общественно значимых вопросов, имеющих важное общественное значение для всего населения, поднимались актуальные для жителей района проблемы</w:t>
      </w:r>
      <w:r w:rsidRPr="00166C23">
        <w:rPr>
          <w:rFonts w:eastAsiaTheme="minorHAnsi"/>
          <w:lang w:eastAsia="en-US"/>
        </w:rPr>
        <w:t>;</w:t>
      </w:r>
    </w:p>
    <w:p w:rsidR="005D0E67" w:rsidRPr="00166C23" w:rsidRDefault="005D0E67" w:rsidP="005D0E67">
      <w:pPr>
        <w:spacing w:line="276" w:lineRule="auto"/>
        <w:ind w:left="-851"/>
        <w:jc w:val="both"/>
        <w:rPr>
          <w:rFonts w:eastAsiaTheme="minorHAnsi"/>
          <w:lang w:eastAsia="en-US"/>
        </w:rPr>
      </w:pPr>
      <w:r w:rsidRPr="00166C23">
        <w:rPr>
          <w:color w:val="000000"/>
          <w:lang w:bidi="ru-RU"/>
        </w:rPr>
        <w:t>- структурными подразделениями администрации проведено 63 прямых телефонных линий с населением по актуальным вопросам, в том числе «горячие» телефонные линии для приема сообщений о фактах различных нарушений.</w:t>
      </w:r>
    </w:p>
    <w:p w:rsidR="005D0E67" w:rsidRPr="00166C23" w:rsidRDefault="005D0E67" w:rsidP="005D0E67">
      <w:pPr>
        <w:spacing w:line="276" w:lineRule="auto"/>
        <w:ind w:left="-851"/>
        <w:jc w:val="both"/>
        <w:rPr>
          <w:color w:val="000000"/>
          <w:lang w:bidi="ru-RU"/>
        </w:rPr>
      </w:pPr>
      <w:r w:rsidRPr="00166C23">
        <w:rPr>
          <w:color w:val="000000"/>
          <w:lang w:bidi="ru-RU"/>
        </w:rPr>
        <w:t>- состоялось 32 встречи, в том числе 8 сходов в населенных пунктах района и 8 собраний в рамках инициативного бюджетирования, в которых принял участие мэр Невельского городского округа</w:t>
      </w:r>
      <w:r w:rsidRPr="00166C23">
        <w:rPr>
          <w:b/>
          <w:color w:val="000000"/>
          <w:lang w:bidi="ru-RU"/>
        </w:rPr>
        <w:t xml:space="preserve">. </w:t>
      </w:r>
      <w:r w:rsidRPr="00166C23">
        <w:rPr>
          <w:color w:val="000000"/>
          <w:lang w:bidi="ru-RU"/>
        </w:rPr>
        <w:t xml:space="preserve"> В ходе встреч граждане получали ответы на интересующие вопросы, высказывали свое мнение, имели возможность обозначить и совместно с властью обсудить проблемы, что способствует выстраиванию открытого заинтересованного диалога, формированию активной гражданской позиции и участию граждан в жизни района;</w:t>
      </w:r>
    </w:p>
    <w:p w:rsidR="005D0E67" w:rsidRPr="00166C23" w:rsidRDefault="005D0E67" w:rsidP="005D0E67">
      <w:pPr>
        <w:spacing w:line="276" w:lineRule="auto"/>
        <w:ind w:left="-851"/>
        <w:jc w:val="both"/>
        <w:rPr>
          <w:color w:val="000000"/>
          <w:lang w:bidi="ru-RU"/>
        </w:rPr>
      </w:pPr>
      <w:r w:rsidRPr="00166C23">
        <w:rPr>
          <w:color w:val="000000"/>
          <w:lang w:bidi="ru-RU"/>
        </w:rPr>
        <w:t>- принят 251</w:t>
      </w:r>
      <w:r w:rsidRPr="00166C23">
        <w:rPr>
          <w:b/>
          <w:i/>
          <w:color w:val="000000"/>
          <w:lang w:bidi="ru-RU"/>
        </w:rPr>
        <w:t xml:space="preserve"> </w:t>
      </w:r>
      <w:r w:rsidRPr="00166C23">
        <w:rPr>
          <w:color w:val="000000"/>
          <w:lang w:bidi="ru-RU"/>
        </w:rPr>
        <w:t>нормативный правовой акт;</w:t>
      </w:r>
    </w:p>
    <w:p w:rsidR="005D0E67" w:rsidRPr="00166C23" w:rsidRDefault="005D0E67" w:rsidP="005D0E67">
      <w:pPr>
        <w:spacing w:line="276" w:lineRule="auto"/>
        <w:ind w:left="-851"/>
        <w:jc w:val="both"/>
        <w:rPr>
          <w:rFonts w:eastAsia="Calibri"/>
          <w:bCs/>
          <w:kern w:val="32"/>
          <w:lang w:eastAsia="en-US"/>
        </w:rPr>
      </w:pPr>
      <w:r w:rsidRPr="00166C23">
        <w:rPr>
          <w:color w:val="000000"/>
          <w:lang w:bidi="ru-RU"/>
        </w:rPr>
        <w:t>- администрацией НГО предоставляется 94</w:t>
      </w:r>
      <w:r w:rsidRPr="00166C23">
        <w:rPr>
          <w:b/>
          <w:i/>
          <w:color w:val="000000"/>
          <w:lang w:bidi="ru-RU"/>
        </w:rPr>
        <w:t xml:space="preserve"> </w:t>
      </w:r>
      <w:r w:rsidRPr="00166C23">
        <w:rPr>
          <w:color w:val="000000"/>
          <w:lang w:bidi="ru-RU"/>
        </w:rPr>
        <w:t xml:space="preserve">услуги, из них </w:t>
      </w:r>
      <w:r w:rsidRPr="00166C23">
        <w:rPr>
          <w:lang w:bidi="ru-RU"/>
        </w:rPr>
        <w:t>76</w:t>
      </w:r>
      <w:r w:rsidRPr="00166C23">
        <w:rPr>
          <w:color w:val="000000"/>
          <w:lang w:bidi="ru-RU"/>
        </w:rPr>
        <w:t xml:space="preserve"> </w:t>
      </w:r>
      <w:r w:rsidRPr="00166C23">
        <w:rPr>
          <w:rFonts w:eastAsia="Calibri"/>
          <w:bCs/>
          <w:kern w:val="32"/>
          <w:lang w:eastAsia="en-US"/>
        </w:rPr>
        <w:t>- в электронном виде;</w:t>
      </w:r>
    </w:p>
    <w:p w:rsidR="005D0E67" w:rsidRPr="00166C23" w:rsidRDefault="005D0E67" w:rsidP="005D0E67">
      <w:pPr>
        <w:spacing w:line="276" w:lineRule="auto"/>
        <w:ind w:left="-851"/>
        <w:jc w:val="both"/>
        <w:rPr>
          <w:rFonts w:eastAsia="Calibri"/>
          <w:bCs/>
          <w:kern w:val="32"/>
          <w:lang w:eastAsia="en-US"/>
        </w:rPr>
      </w:pPr>
      <w:r w:rsidRPr="00166C23">
        <w:rPr>
          <w:rFonts w:eastAsia="Calibri"/>
          <w:bCs/>
          <w:kern w:val="32"/>
          <w:lang w:eastAsia="en-US"/>
        </w:rPr>
        <w:t>-утверждено 26 новых административных регламентов по предоставлению государственных и муниципальных услуг;</w:t>
      </w:r>
    </w:p>
    <w:p w:rsidR="005D0E67" w:rsidRPr="00166C23" w:rsidRDefault="005D0E67" w:rsidP="005D0E67">
      <w:pPr>
        <w:spacing w:line="276" w:lineRule="auto"/>
        <w:ind w:left="-851"/>
        <w:jc w:val="both"/>
        <w:rPr>
          <w:rFonts w:eastAsia="Calibri"/>
          <w:bCs/>
          <w:kern w:val="32"/>
          <w:lang w:eastAsia="en-US"/>
        </w:rPr>
      </w:pPr>
      <w:r w:rsidRPr="00166C23">
        <w:rPr>
          <w:rFonts w:eastAsia="Calibri"/>
          <w:bCs/>
          <w:kern w:val="32"/>
          <w:lang w:eastAsia="en-US"/>
        </w:rPr>
        <w:t xml:space="preserve">- в соответствии с действующим законодательством в действующие административные регламенты внесены соответствующие изменения, принято 32 нормативных правовых актов;  </w:t>
      </w:r>
    </w:p>
    <w:p w:rsidR="005D0E67" w:rsidRPr="00166C23" w:rsidRDefault="005D0E67" w:rsidP="005D0E67">
      <w:pPr>
        <w:spacing w:line="276" w:lineRule="auto"/>
        <w:ind w:left="-851"/>
        <w:jc w:val="both"/>
        <w:rPr>
          <w:rFonts w:eastAsia="Calibri"/>
          <w:bCs/>
          <w:kern w:val="32"/>
          <w:lang w:eastAsia="en-US"/>
        </w:rPr>
      </w:pPr>
      <w:r w:rsidRPr="00166C23">
        <w:rPr>
          <w:rFonts w:eastAsia="Calibri"/>
          <w:bCs/>
          <w:kern w:val="32"/>
          <w:lang w:eastAsia="en-US"/>
        </w:rPr>
        <w:t>- обработано и направлено в электронном виде 6500 межведомственных запросов;</w:t>
      </w:r>
    </w:p>
    <w:p w:rsidR="005D0E67" w:rsidRPr="00166C23" w:rsidRDefault="005D0E67" w:rsidP="005D0E67">
      <w:pPr>
        <w:spacing w:line="276" w:lineRule="auto"/>
        <w:ind w:left="-851"/>
        <w:jc w:val="both"/>
        <w:rPr>
          <w:rFonts w:eastAsia="Calibri"/>
          <w:bCs/>
          <w:kern w:val="32"/>
          <w:lang w:eastAsia="en-US"/>
        </w:rPr>
      </w:pPr>
      <w:r w:rsidRPr="00166C23">
        <w:rPr>
          <w:rFonts w:eastAsia="Calibri"/>
          <w:bCs/>
          <w:kern w:val="32"/>
          <w:lang w:eastAsia="en-US"/>
        </w:rPr>
        <w:t>- поступило 5451 обращений, из них 4100</w:t>
      </w:r>
      <w:r w:rsidRPr="00166C23">
        <w:rPr>
          <w:rFonts w:eastAsia="Calibri"/>
          <w:b/>
          <w:bCs/>
          <w:i/>
          <w:kern w:val="32"/>
          <w:lang w:eastAsia="en-US"/>
        </w:rPr>
        <w:t xml:space="preserve"> </w:t>
      </w:r>
      <w:r w:rsidRPr="00166C23">
        <w:rPr>
          <w:rFonts w:eastAsia="Calibri"/>
          <w:bCs/>
          <w:kern w:val="32"/>
          <w:lang w:eastAsia="en-US"/>
        </w:rPr>
        <w:t>в электронном виде;</w:t>
      </w:r>
    </w:p>
    <w:p w:rsidR="005D0E67" w:rsidRPr="00166C23" w:rsidRDefault="005D0E67" w:rsidP="005D0E67">
      <w:pPr>
        <w:spacing w:line="276" w:lineRule="auto"/>
        <w:ind w:left="-851"/>
        <w:jc w:val="both"/>
        <w:rPr>
          <w:rFonts w:eastAsia="Calibri"/>
          <w:bCs/>
          <w:kern w:val="32"/>
          <w:lang w:eastAsia="en-US"/>
        </w:rPr>
      </w:pPr>
      <w:r w:rsidRPr="00166C23">
        <w:rPr>
          <w:rFonts w:eastAsia="Calibri"/>
          <w:bCs/>
          <w:kern w:val="32"/>
          <w:lang w:eastAsia="en-US"/>
        </w:rPr>
        <w:t>-в перечень государственных и муниципальных услуг, предоставление которых организуется в ГБУ СО «МФЦ» включено 59 муниципальных услуг;</w:t>
      </w:r>
    </w:p>
    <w:p w:rsidR="005D0E67" w:rsidRPr="00166C23" w:rsidRDefault="005D0E67" w:rsidP="005D0E67">
      <w:pPr>
        <w:spacing w:line="276" w:lineRule="auto"/>
        <w:ind w:left="-851"/>
        <w:jc w:val="both"/>
        <w:rPr>
          <w:rFonts w:eastAsiaTheme="minorHAnsi"/>
          <w:lang w:eastAsia="en-US"/>
        </w:rPr>
      </w:pPr>
      <w:r w:rsidRPr="00166C23">
        <w:rPr>
          <w:rFonts w:eastAsia="Calibri"/>
          <w:bCs/>
          <w:kern w:val="32"/>
          <w:lang w:eastAsia="en-US"/>
        </w:rPr>
        <w:lastRenderedPageBreak/>
        <w:t xml:space="preserve">  -</w:t>
      </w:r>
      <w:r w:rsidRPr="00166C23">
        <w:rPr>
          <w:rFonts w:eastAsiaTheme="minorHAnsi"/>
          <w:lang w:eastAsia="en-US"/>
        </w:rPr>
        <w:t xml:space="preserve"> принято 11муниципальных актов, регулирующих вопросы прохождения муниципальной службы, которые были размещены в сетевом издании «Нормативные правовые акты Невельского городского округа»; </w:t>
      </w:r>
    </w:p>
    <w:p w:rsidR="005D0E67" w:rsidRPr="00166C23" w:rsidRDefault="005D0E67" w:rsidP="005D0E67">
      <w:pPr>
        <w:spacing w:line="276" w:lineRule="auto"/>
        <w:ind w:left="-851"/>
        <w:jc w:val="both"/>
        <w:rPr>
          <w:rFonts w:eastAsiaTheme="minorHAnsi"/>
          <w:lang w:eastAsia="en-US"/>
        </w:rPr>
      </w:pPr>
      <w:r w:rsidRPr="00166C23">
        <w:rPr>
          <w:rFonts w:eastAsia="Calibri"/>
          <w:bCs/>
          <w:kern w:val="32"/>
          <w:lang w:eastAsia="en-US"/>
        </w:rPr>
        <w:t xml:space="preserve">- </w:t>
      </w:r>
      <w:r w:rsidRPr="00166C23">
        <w:rPr>
          <w:rFonts w:eastAsiaTheme="minorHAnsi"/>
          <w:lang w:eastAsia="en-US"/>
        </w:rPr>
        <w:t xml:space="preserve"> для муниципальных служащих проведено</w:t>
      </w:r>
      <w:r w:rsidRPr="00166C23">
        <w:rPr>
          <w:rFonts w:eastAsiaTheme="minorHAnsi"/>
          <w:color w:val="FF0000"/>
          <w:lang w:eastAsia="en-US"/>
        </w:rPr>
        <w:t xml:space="preserve"> </w:t>
      </w:r>
      <w:r w:rsidRPr="00166C23">
        <w:rPr>
          <w:rFonts w:eastAsiaTheme="minorHAnsi"/>
          <w:lang w:eastAsia="en-US"/>
        </w:rPr>
        <w:t>5 обучающих семинаров;</w:t>
      </w:r>
    </w:p>
    <w:p w:rsidR="005D0E67" w:rsidRPr="00166C23" w:rsidRDefault="005D0E67" w:rsidP="005D0E67">
      <w:pPr>
        <w:spacing w:line="276" w:lineRule="auto"/>
        <w:ind w:left="-851"/>
        <w:jc w:val="both"/>
        <w:rPr>
          <w:rFonts w:eastAsiaTheme="minorHAnsi"/>
          <w:lang w:eastAsia="en-US"/>
        </w:rPr>
      </w:pPr>
      <w:r w:rsidRPr="00166C23">
        <w:rPr>
          <w:rFonts w:eastAsiaTheme="minorHAnsi"/>
          <w:lang w:eastAsia="en-US"/>
        </w:rPr>
        <w:t>- 25 сотрудников прошли обучение по повышению профессионального уровня за счет средств, предусмотренных на содержание администрации НГО.</w:t>
      </w:r>
    </w:p>
    <w:p w:rsidR="005D0E67" w:rsidRPr="00166C23" w:rsidRDefault="005D0E67" w:rsidP="005D0E67">
      <w:pPr>
        <w:spacing w:line="276" w:lineRule="auto"/>
        <w:ind w:left="-851"/>
        <w:jc w:val="both"/>
        <w:rPr>
          <w:color w:val="000000"/>
          <w:lang w:bidi="ru-RU"/>
        </w:rPr>
      </w:pPr>
      <w:r w:rsidRPr="00166C23">
        <w:rPr>
          <w:b/>
          <w:i/>
          <w:color w:val="000000"/>
          <w:lang w:bidi="ru-RU"/>
        </w:rPr>
        <w:t xml:space="preserve">-  </w:t>
      </w:r>
      <w:r w:rsidRPr="00166C23">
        <w:rPr>
          <w:color w:val="000000"/>
          <w:lang w:bidi="ru-RU"/>
        </w:rPr>
        <w:t>в целях принятия мер, направленных на повышение престижа муниципальной службы, в администрации Невельского городского округа 21 апреля прошло торжественное мероприятие, в рамках Дня местного самоуправления, с вручением Почетных грамот и благодарственных писем муниципальным служащим</w:t>
      </w:r>
      <w:r w:rsidRPr="00166C23">
        <w:rPr>
          <w:b/>
          <w:i/>
          <w:color w:val="000000"/>
          <w:lang w:bidi="ru-RU"/>
        </w:rPr>
        <w:t xml:space="preserve"> </w:t>
      </w:r>
      <w:r w:rsidRPr="00166C23">
        <w:rPr>
          <w:color w:val="000000"/>
          <w:lang w:bidi="ru-RU"/>
        </w:rPr>
        <w:t xml:space="preserve">(за высокие показатели в работе Почетной грамотой мэра НГО награждено </w:t>
      </w:r>
      <w:r w:rsidRPr="00166C23">
        <w:rPr>
          <w:lang w:bidi="ru-RU"/>
        </w:rPr>
        <w:t>6</w:t>
      </w:r>
      <w:r w:rsidRPr="00166C23">
        <w:rPr>
          <w:b/>
          <w:i/>
          <w:color w:val="000000"/>
          <w:lang w:bidi="ru-RU"/>
        </w:rPr>
        <w:t xml:space="preserve"> </w:t>
      </w:r>
      <w:r w:rsidRPr="00166C23">
        <w:rPr>
          <w:color w:val="000000"/>
          <w:lang w:bidi="ru-RU"/>
        </w:rPr>
        <w:t xml:space="preserve">муниципальных служащих; Благодарственным письмом мэра НГО награждено </w:t>
      </w:r>
      <w:r w:rsidRPr="00166C23">
        <w:rPr>
          <w:lang w:bidi="ru-RU"/>
        </w:rPr>
        <w:t>4</w:t>
      </w:r>
      <w:r w:rsidRPr="00166C23">
        <w:rPr>
          <w:color w:val="000000"/>
          <w:lang w:bidi="ru-RU"/>
        </w:rPr>
        <w:t xml:space="preserve"> муниципальных служащих).</w:t>
      </w:r>
    </w:p>
    <w:p w:rsidR="005D0E67" w:rsidRPr="00166C23" w:rsidRDefault="005D0E67" w:rsidP="005D0E67">
      <w:pPr>
        <w:spacing w:line="276" w:lineRule="auto"/>
        <w:ind w:left="-851"/>
        <w:jc w:val="both"/>
        <w:rPr>
          <w:rFonts w:eastAsiaTheme="minorHAnsi"/>
          <w:lang w:eastAsia="en-US"/>
        </w:rPr>
      </w:pPr>
      <w:r w:rsidRPr="00166C23">
        <w:rPr>
          <w:color w:val="000000"/>
          <w:lang w:bidi="ru-RU"/>
        </w:rPr>
        <w:t xml:space="preserve"> </w:t>
      </w:r>
      <w:r w:rsidRPr="00166C23">
        <w:rPr>
          <w:rFonts w:eastAsiaTheme="minorHAnsi"/>
          <w:lang w:eastAsia="en-US"/>
        </w:rPr>
        <w:t xml:space="preserve">              Источник финансирования средств, направленных на реализацию муниципальной программы, бюджет муниципального образования «Невельский городской округ».</w:t>
      </w:r>
    </w:p>
    <w:p w:rsidR="005D0E67" w:rsidRPr="00166C23" w:rsidRDefault="005D0E67" w:rsidP="005D0E67">
      <w:pPr>
        <w:ind w:left="-851" w:firstLine="851"/>
        <w:jc w:val="both"/>
      </w:pPr>
      <w:r w:rsidRPr="00166C23">
        <w:rPr>
          <w:rFonts w:eastAsiaTheme="minorHAnsi"/>
          <w:lang w:eastAsia="en-US"/>
        </w:rPr>
        <w:t xml:space="preserve">В соответствии с Методикой </w:t>
      </w:r>
      <w:r w:rsidRPr="00166C23">
        <w:t>оценки эффективности муниципальной программы по итогам её реализации проведена оценка эффективности и результативности программы. Результативность программы оценивается на основе достижения запланированного значения целевых показателей (как процентное соотношение фактического значения показателя к плановому). 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Критерием оценки эффективности программы является степень достижения целевых индикаторов.</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Программой предусмотрено 14 индикаторов (показателей), все исполнены:</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-Количество проведенных заседаний общественных консультативно-совещательных органов при администрации Невельского городского округа с участием представителей НКО, от числа запланированных. </w:t>
      </w:r>
      <w:r w:rsidRPr="00166C23">
        <w:rPr>
          <w:rFonts w:eastAsiaTheme="minorHAnsi"/>
          <w:b/>
          <w:i/>
          <w:lang w:eastAsia="en-US"/>
        </w:rPr>
        <w:t>Показатель выполнен на</w:t>
      </w:r>
      <w:r w:rsidRPr="00166C23">
        <w:rPr>
          <w:rFonts w:eastAsiaTheme="minorHAnsi"/>
          <w:lang w:eastAsia="en-US"/>
        </w:rPr>
        <w:t xml:space="preserve"> </w:t>
      </w:r>
      <w:r w:rsidRPr="00166C23">
        <w:rPr>
          <w:rFonts w:eastAsiaTheme="minorHAnsi"/>
          <w:b/>
          <w:i/>
          <w:lang w:eastAsia="en-US"/>
        </w:rPr>
        <w:t>1,2 %.</w:t>
      </w:r>
      <w:r w:rsidRPr="00166C23">
        <w:rPr>
          <w:rFonts w:eastAsiaTheme="minorHAnsi"/>
          <w:lang w:eastAsia="en-US"/>
        </w:rPr>
        <w:t xml:space="preserve"> План – 28 ед., факт - 34 ед.;</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-Количество проведенных Прямых телефонных линий с населением по актуальным вопросам в различных сферах, от числа запланированных. </w:t>
      </w:r>
      <w:r w:rsidRPr="00166C23">
        <w:rPr>
          <w:rFonts w:eastAsiaTheme="minorHAnsi"/>
          <w:b/>
          <w:i/>
          <w:lang w:eastAsia="en-US"/>
        </w:rPr>
        <w:t>Показатель выполнен на 1,2 %.</w:t>
      </w:r>
      <w:r w:rsidRPr="00166C23">
        <w:rPr>
          <w:rFonts w:eastAsiaTheme="minorHAnsi"/>
          <w:lang w:eastAsia="en-US"/>
        </w:rPr>
        <w:t xml:space="preserve">  План –  50 ед., факт - 63 ед.;</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-Процент прироста числа визитов посетителей официального сайта администрации Невельского городского округа, по сравнению с предыдущим годом на 10 %. </w:t>
      </w:r>
      <w:r w:rsidRPr="00166C23">
        <w:rPr>
          <w:rFonts w:eastAsiaTheme="minorHAnsi"/>
          <w:b/>
          <w:i/>
          <w:lang w:eastAsia="en-US"/>
        </w:rPr>
        <w:t>Показатель выполнен на 101 %.</w:t>
      </w:r>
      <w:r w:rsidRPr="00166C23">
        <w:rPr>
          <w:rFonts w:eastAsiaTheme="minorHAnsi"/>
          <w:lang w:eastAsia="en-US"/>
        </w:rPr>
        <w:t xml:space="preserve"> План - 10%, факт-10,1 % (2022 год-79667 чел.; 2023 год- 87734 чел.);</w:t>
      </w:r>
    </w:p>
    <w:p w:rsidR="005D0E67" w:rsidRPr="00166C23" w:rsidRDefault="005D0E67" w:rsidP="005D0E67">
      <w:pPr>
        <w:ind w:left="-851" w:firstLine="851"/>
        <w:jc w:val="both"/>
        <w:rPr>
          <w:rFonts w:eastAsiaTheme="minorHAnsi"/>
          <w:b/>
          <w:i/>
          <w:lang w:eastAsia="en-US"/>
        </w:rPr>
      </w:pPr>
      <w:r w:rsidRPr="00166C23">
        <w:rPr>
          <w:rFonts w:eastAsiaTheme="minorHAnsi"/>
          <w:lang w:eastAsia="en-US"/>
        </w:rPr>
        <w:t xml:space="preserve">-Доля нормативных правовых актов администрации Невельского городского округа, опубликованных в газете «Невельские новости» от числа принятых. </w:t>
      </w:r>
      <w:r w:rsidRPr="00166C23">
        <w:rPr>
          <w:rFonts w:eastAsiaTheme="minorHAnsi"/>
          <w:b/>
          <w:i/>
          <w:lang w:eastAsia="en-US"/>
        </w:rPr>
        <w:t xml:space="preserve">Показатель выполнен на 100% </w:t>
      </w:r>
      <w:r w:rsidRPr="00166C23">
        <w:rPr>
          <w:rFonts w:eastAsiaTheme="minorHAnsi"/>
          <w:lang w:eastAsia="en-US"/>
        </w:rPr>
        <w:t>(251 НПА принято, 251 НПА размещено);</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-Доля нормативных правовых актов администрации Невельского городского округа, размещенных в сетевом издании «Нормативные правовые акты Невельского городского округа» от числа принятых. </w:t>
      </w:r>
      <w:r w:rsidRPr="00166C23">
        <w:rPr>
          <w:rFonts w:eastAsiaTheme="minorHAnsi"/>
          <w:b/>
          <w:i/>
          <w:lang w:eastAsia="en-US"/>
        </w:rPr>
        <w:t xml:space="preserve">Показатель выполнен на 100% </w:t>
      </w:r>
      <w:r w:rsidRPr="00166C23">
        <w:rPr>
          <w:rFonts w:eastAsiaTheme="minorHAnsi"/>
          <w:lang w:eastAsia="en-US"/>
        </w:rPr>
        <w:t>(251 НПА принято, 251 НПА размещено);</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-Количество встреч мэра Невельского городского округа с жителями населенных пунктов Невельского района и в трудовых коллективах (в год) от числа запланированных. </w:t>
      </w:r>
      <w:r w:rsidRPr="00166C23">
        <w:rPr>
          <w:rFonts w:eastAsiaTheme="minorHAnsi"/>
          <w:b/>
          <w:i/>
          <w:lang w:eastAsia="en-US"/>
        </w:rPr>
        <w:t>Показатель выполнен на 1,0 %.</w:t>
      </w:r>
      <w:r w:rsidRPr="00166C23">
        <w:rPr>
          <w:rFonts w:eastAsiaTheme="minorHAnsi"/>
          <w:lang w:eastAsia="en-US"/>
        </w:rPr>
        <w:t xml:space="preserve"> План –  не менее 30 ед., факт - 32 ед.;</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-Доля НПА, размещенных в сетевом издании «Нормативные правовые акты НГО» регулирующих вопросы муниципальной службы, от числа принятых. Принято и размещено 11 НПА. </w:t>
      </w:r>
      <w:r w:rsidRPr="00166C23">
        <w:rPr>
          <w:rFonts w:eastAsiaTheme="minorHAnsi"/>
          <w:b/>
          <w:i/>
          <w:lang w:eastAsia="en-US"/>
        </w:rPr>
        <w:t>Показатель выполнен на 100 %;</w:t>
      </w:r>
    </w:p>
    <w:p w:rsidR="005D0E67" w:rsidRPr="00166C23" w:rsidRDefault="005D0E67" w:rsidP="005D0E67">
      <w:pPr>
        <w:ind w:left="-851" w:firstLine="851"/>
        <w:jc w:val="both"/>
        <w:rPr>
          <w:rFonts w:eastAsiaTheme="minorHAnsi"/>
          <w:lang w:eastAsia="en-US"/>
        </w:rPr>
      </w:pPr>
      <w:r w:rsidRPr="00166C23">
        <w:rPr>
          <w:rFonts w:eastAsiaTheme="minorHAnsi"/>
          <w:lang w:eastAsia="en-US"/>
        </w:rPr>
        <w:lastRenderedPageBreak/>
        <w:t xml:space="preserve">-Доля лиц, прошедших курсы повышения квалификации от числа состоящих в кадровом резерве для замещения должностей муниципальной службы. </w:t>
      </w:r>
      <w:r w:rsidRPr="00166C23">
        <w:rPr>
          <w:rFonts w:eastAsiaTheme="minorHAnsi"/>
          <w:b/>
          <w:i/>
          <w:lang w:eastAsia="en-US"/>
        </w:rPr>
        <w:t>Показатель выполнен</w:t>
      </w:r>
      <w:r w:rsidRPr="00166C23">
        <w:rPr>
          <w:rFonts w:eastAsiaTheme="minorHAnsi"/>
          <w:lang w:eastAsia="en-US"/>
        </w:rPr>
        <w:t xml:space="preserve"> </w:t>
      </w:r>
      <w:r w:rsidRPr="00166C23">
        <w:rPr>
          <w:rFonts w:eastAsiaTheme="minorHAnsi"/>
          <w:b/>
          <w:i/>
          <w:lang w:eastAsia="en-US"/>
        </w:rPr>
        <w:t>на 100%</w:t>
      </w:r>
      <w:r w:rsidRPr="00166C23">
        <w:rPr>
          <w:rFonts w:eastAsiaTheme="minorHAnsi"/>
          <w:lang w:eastAsia="en-US"/>
        </w:rPr>
        <w:t xml:space="preserve"> (план-2 чел., факт-2 чел.);</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Доля муниципальных служащих, прошедших курсы повышения квалификации от числа лиц, которые должны пройти обучение.</w:t>
      </w:r>
      <w:r w:rsidRPr="00166C23">
        <w:rPr>
          <w:rFonts w:eastAsiaTheme="minorHAnsi"/>
          <w:b/>
          <w:i/>
          <w:lang w:eastAsia="en-US"/>
        </w:rPr>
        <w:t xml:space="preserve"> Показатель выполнен на 1,4% (</w:t>
      </w:r>
      <w:r w:rsidRPr="00166C23">
        <w:rPr>
          <w:rFonts w:eastAsiaTheme="minorHAnsi"/>
          <w:lang w:eastAsia="en-US"/>
        </w:rPr>
        <w:t>план -17 чел., факт-25чел.);</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-Количество проведенных Прямых телефонных линий с населением по вопросам повышения и доступности предоставления муниципальных услуг, в год. </w:t>
      </w:r>
      <w:r w:rsidRPr="00166C23">
        <w:rPr>
          <w:rFonts w:eastAsiaTheme="minorHAnsi"/>
          <w:b/>
          <w:i/>
          <w:lang w:eastAsia="en-US"/>
        </w:rPr>
        <w:t>Показатель выполнен на 1,1%.</w:t>
      </w:r>
      <w:r w:rsidRPr="00166C23">
        <w:rPr>
          <w:rFonts w:eastAsiaTheme="minorHAnsi"/>
          <w:lang w:eastAsia="en-US"/>
        </w:rPr>
        <w:t xml:space="preserve"> План –  51 ед., факт - 54 ед.;</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-Доля необходимых НПА, регламентирующих предоставление государственных и муниципальных услуг. </w:t>
      </w:r>
      <w:r w:rsidRPr="00166C23">
        <w:rPr>
          <w:rFonts w:eastAsiaTheme="minorHAnsi"/>
          <w:b/>
          <w:i/>
          <w:lang w:eastAsia="en-US"/>
        </w:rPr>
        <w:t>Показатель выполнен на 100 %;</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-Доля поданных заявлений в электронном виде для предоставления государственных и муниципальных услуг от общего числа направленных заявлений. </w:t>
      </w:r>
      <w:r w:rsidRPr="00166C23">
        <w:rPr>
          <w:rFonts w:eastAsiaTheme="minorHAnsi"/>
          <w:b/>
          <w:i/>
          <w:lang w:eastAsia="en-US"/>
        </w:rPr>
        <w:t>Показатель выполнен на 1,6 %.</w:t>
      </w:r>
      <w:r w:rsidRPr="00166C23">
        <w:rPr>
          <w:rFonts w:eastAsiaTheme="minorHAnsi"/>
          <w:lang w:eastAsia="en-US"/>
        </w:rPr>
        <w:t xml:space="preserve"> План –  45 %., факт – 75 %.;</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-Доля государственных и муниципальных услуг, предоставляемых через МФЦ. </w:t>
      </w:r>
      <w:r w:rsidRPr="00166C23">
        <w:rPr>
          <w:rFonts w:eastAsiaTheme="minorHAnsi"/>
          <w:b/>
          <w:i/>
          <w:lang w:eastAsia="en-US"/>
        </w:rPr>
        <w:t>Показатель выполнен.</w:t>
      </w:r>
      <w:r w:rsidRPr="00166C23">
        <w:rPr>
          <w:rFonts w:eastAsiaTheme="minorHAnsi"/>
          <w:lang w:eastAsia="en-US"/>
        </w:rPr>
        <w:t xml:space="preserve"> План –  75 %, факт – 100 %.;</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 xml:space="preserve">-Количество межведомственных запросов в электронном виде (количество в год не менее). </w:t>
      </w:r>
      <w:r w:rsidRPr="00166C23">
        <w:rPr>
          <w:rFonts w:eastAsiaTheme="minorHAnsi"/>
          <w:b/>
          <w:i/>
          <w:lang w:eastAsia="en-US"/>
        </w:rPr>
        <w:t>Показатель выполнен на 2,1 %.</w:t>
      </w:r>
      <w:r w:rsidRPr="00166C23">
        <w:rPr>
          <w:rFonts w:eastAsiaTheme="minorHAnsi"/>
          <w:lang w:eastAsia="en-US"/>
        </w:rPr>
        <w:t xml:space="preserve"> План –  3000 ед., факт – 6500 ед.;</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Для оценки степени соответствия запланированного уровня затрат и эффективности использования ресурсного обеспечения программы сопоставлены фактические и плановые объемы финансирования программы.</w:t>
      </w:r>
    </w:p>
    <w:p w:rsidR="005D0E67" w:rsidRPr="00166C23" w:rsidRDefault="005D0E67" w:rsidP="005D0E67">
      <w:pPr>
        <w:ind w:left="-851" w:firstLine="851"/>
        <w:jc w:val="both"/>
        <w:rPr>
          <w:rFonts w:eastAsiaTheme="minorHAnsi"/>
          <w:lang w:eastAsia="en-US"/>
        </w:rPr>
      </w:pPr>
      <w:r w:rsidRPr="00166C23">
        <w:rPr>
          <w:rFonts w:eastAsiaTheme="minorHAnsi"/>
          <w:lang w:eastAsia="en-US"/>
        </w:rPr>
        <w:t>На реализацию мероприятий программы в 2023 году был предусмотрен объем финансирования в размере 10971,0 тыс. рублей из средств местного бюджета. Фактический объем финансирования составил 10837,8 тыс. рублей, исполнение мероприятий программы – 98,8 %.</w:t>
      </w:r>
    </w:p>
    <w:p w:rsidR="005D0E67" w:rsidRPr="00166C23" w:rsidRDefault="005D0E67" w:rsidP="005D0E67">
      <w:pPr>
        <w:ind w:left="-851" w:firstLine="851"/>
        <w:jc w:val="both"/>
        <w:rPr>
          <w:rFonts w:eastAsiaTheme="minorHAnsi"/>
          <w:b/>
          <w:i/>
          <w:lang w:eastAsia="en-US"/>
        </w:rPr>
      </w:pPr>
      <w:r w:rsidRPr="00166C23">
        <w:rPr>
          <w:rFonts w:eastAsiaTheme="minorHAnsi"/>
          <w:i/>
          <w:lang w:eastAsia="en-US"/>
        </w:rPr>
        <w:t xml:space="preserve">Оценка степени достижения целей и решения задач программы осуществляется на основе показателя достижения плановых значений индикаторов (показателей) программы (ДИ), который по итогам 2023 года равен </w:t>
      </w:r>
      <w:r w:rsidRPr="00166C23">
        <w:rPr>
          <w:rFonts w:eastAsiaTheme="minorHAnsi"/>
          <w:b/>
          <w:i/>
          <w:lang w:eastAsia="en-US"/>
        </w:rPr>
        <w:t>1,2.</w:t>
      </w:r>
    </w:p>
    <w:p w:rsidR="005D0E67" w:rsidRPr="00166C23" w:rsidRDefault="005D0E67" w:rsidP="005D0E67">
      <w:pPr>
        <w:ind w:left="-851" w:firstLine="851"/>
        <w:jc w:val="both"/>
        <w:rPr>
          <w:rFonts w:eastAsiaTheme="minorHAnsi"/>
          <w:i/>
          <w:lang w:eastAsia="en-US"/>
        </w:rPr>
      </w:pPr>
      <w:r w:rsidRPr="00166C23">
        <w:rPr>
          <w:rFonts w:eastAsiaTheme="minorHAnsi"/>
          <w:i/>
          <w:lang w:eastAsia="en-US"/>
        </w:rPr>
        <w:t xml:space="preserve">Коэффициент относительной результативности программы (Ко) равен </w:t>
      </w:r>
      <w:r w:rsidRPr="00166C23">
        <w:rPr>
          <w:rFonts w:eastAsiaTheme="minorHAnsi"/>
          <w:b/>
          <w:i/>
          <w:lang w:eastAsia="en-US"/>
        </w:rPr>
        <w:t>1,2</w:t>
      </w:r>
      <w:r w:rsidRPr="00166C23">
        <w:rPr>
          <w:rFonts w:eastAsiaTheme="minorHAnsi"/>
          <w:i/>
          <w:lang w:eastAsia="en-US"/>
        </w:rPr>
        <w:t>.</w:t>
      </w:r>
    </w:p>
    <w:p w:rsidR="005D0E67" w:rsidRPr="00166C23" w:rsidRDefault="005D0E67" w:rsidP="005D0E67">
      <w:pPr>
        <w:ind w:left="-851" w:firstLine="851"/>
        <w:jc w:val="both"/>
        <w:rPr>
          <w:rFonts w:eastAsiaTheme="minorHAnsi"/>
          <w:i/>
          <w:lang w:eastAsia="en-US"/>
        </w:rPr>
      </w:pPr>
      <w:r w:rsidRPr="00166C23">
        <w:rPr>
          <w:rFonts w:eastAsiaTheme="minorHAnsi"/>
          <w:i/>
          <w:lang w:eastAsia="en-US"/>
        </w:rPr>
        <w:t>Реализация муниципальной программы за 2023 год признана высокой (при значении коэффициента от 0,9 и более).</w:t>
      </w:r>
    </w:p>
    <w:p w:rsidR="0026160D" w:rsidRPr="00166C23" w:rsidRDefault="0026160D" w:rsidP="0026160D">
      <w:pPr>
        <w:ind w:firstLine="709"/>
        <w:jc w:val="both"/>
        <w:rPr>
          <w:rFonts w:eastAsiaTheme="minorHAnsi"/>
          <w:i/>
          <w:lang w:eastAsia="en-US"/>
        </w:rPr>
      </w:pPr>
    </w:p>
    <w:p w:rsidR="007F77E1" w:rsidRPr="00166C23" w:rsidRDefault="007F77E1" w:rsidP="00166C23">
      <w:pPr>
        <w:ind w:firstLine="1134"/>
        <w:jc w:val="center"/>
        <w:rPr>
          <w:rFonts w:eastAsiaTheme="minorHAnsi"/>
          <w:b/>
          <w:lang w:eastAsia="en-US"/>
        </w:rPr>
      </w:pPr>
      <w:r w:rsidRPr="00166C23">
        <w:rPr>
          <w:rFonts w:eastAsiaTheme="minorHAnsi"/>
          <w:b/>
          <w:lang w:eastAsia="en-US"/>
        </w:rPr>
        <w:t>1</w:t>
      </w:r>
      <w:r w:rsidR="00A62226" w:rsidRPr="00166C23">
        <w:rPr>
          <w:rFonts w:eastAsiaTheme="minorHAnsi"/>
          <w:b/>
          <w:lang w:eastAsia="en-US"/>
        </w:rPr>
        <w:t>2</w:t>
      </w:r>
      <w:r w:rsidRPr="00166C23">
        <w:rPr>
          <w:rFonts w:eastAsiaTheme="minorHAnsi"/>
          <w:b/>
          <w:lang w:eastAsia="en-US"/>
        </w:rPr>
        <w:t xml:space="preserve">. </w:t>
      </w:r>
      <w:r w:rsidR="008B1CBA" w:rsidRPr="00166C23">
        <w:rPr>
          <w:rFonts w:eastAsiaTheme="minorHAnsi"/>
          <w:b/>
          <w:lang w:eastAsia="en-US"/>
        </w:rPr>
        <w:t>Муниципальная программа «Повышение эффективности управления муниципальными финансами в муниципальном образовании «Невельский городской округ»</w:t>
      </w:r>
    </w:p>
    <w:p w:rsidR="00E80CD2" w:rsidRPr="00166C23" w:rsidRDefault="00E80CD2" w:rsidP="004D4695">
      <w:pPr>
        <w:ind w:firstLine="1134"/>
        <w:jc w:val="both"/>
        <w:rPr>
          <w:rFonts w:eastAsiaTheme="minorHAnsi"/>
          <w:b/>
          <w:lang w:eastAsia="en-US"/>
        </w:rPr>
      </w:pPr>
    </w:p>
    <w:p w:rsidR="00956A77" w:rsidRPr="00166C23" w:rsidRDefault="00956A77" w:rsidP="00956A77">
      <w:pPr>
        <w:ind w:firstLine="709"/>
        <w:jc w:val="both"/>
        <w:rPr>
          <w:rFonts w:eastAsiaTheme="minorHAnsi"/>
          <w:lang w:eastAsia="en-US"/>
        </w:rPr>
      </w:pPr>
      <w:r w:rsidRPr="00166C23">
        <w:rPr>
          <w:rFonts w:eastAsiaTheme="minorHAnsi"/>
          <w:lang w:eastAsia="en-US"/>
        </w:rPr>
        <w:t>В соответствии с действующим бюджетным законодательством, местный бюджет Невельского городского округа был утвержден на 2023 год и плановый период 2024 и 2025 годов. По проекту местного бюджета были проведены публичные слушания.</w:t>
      </w:r>
    </w:p>
    <w:p w:rsidR="00956A77" w:rsidRPr="00166C23" w:rsidRDefault="00956A77" w:rsidP="00956A77">
      <w:pPr>
        <w:ind w:firstLine="709"/>
        <w:jc w:val="both"/>
        <w:rPr>
          <w:rFonts w:eastAsiaTheme="minorHAnsi"/>
          <w:lang w:eastAsia="en-US"/>
        </w:rPr>
      </w:pPr>
      <w:r w:rsidRPr="00166C23">
        <w:rPr>
          <w:rFonts w:eastAsiaTheme="minorHAnsi"/>
          <w:lang w:eastAsia="en-US"/>
        </w:rPr>
        <w:t xml:space="preserve">По состоянию на 01.01.2023 налоговые доходы (за вычетом единого сельскохозяйственного налога и налога на доходы физических лиц с доходов, полученных физическими лицами в соответствии со статьей 228 НК РФ и акцизов на нефтепродукты) составляли 453 512,8 тыс. руб. По состоянию на 01.01.2024 налоговые доходы составили 518 623,5 тыс. руб. и увеличились в сравнении с 2022 годом на 14,4% или на 65 110,7 тыс. руб. По сравнению с 2022 годом наблюдается увеличение поступлений по налогу на доходы физических лиц на 13,2%, налогу, взимаемому в связи с применением упрощенной системы налогообложения на 3,1%, налогу на имущество физических лиц на 50,2%, налогу на имущество </w:t>
      </w:r>
      <w:r w:rsidRPr="00166C23">
        <w:rPr>
          <w:rFonts w:eastAsiaTheme="minorHAnsi"/>
          <w:lang w:eastAsia="en-US"/>
        </w:rPr>
        <w:lastRenderedPageBreak/>
        <w:t xml:space="preserve">организаций на 33,1%, транспортному налогу с организацией на 64,2%, транспортному налогу с физических лиц на 16,4%, земельному налогу на 20,2%. </w:t>
      </w:r>
    </w:p>
    <w:p w:rsidR="00956A77" w:rsidRPr="00166C23" w:rsidRDefault="00956A77" w:rsidP="00956A77">
      <w:pPr>
        <w:ind w:firstLine="709"/>
        <w:jc w:val="both"/>
        <w:rPr>
          <w:rFonts w:eastAsiaTheme="minorHAnsi"/>
          <w:lang w:eastAsia="en-US"/>
        </w:rPr>
      </w:pPr>
      <w:r w:rsidRPr="00166C23">
        <w:rPr>
          <w:rFonts w:eastAsiaTheme="minorHAnsi"/>
          <w:lang w:eastAsia="en-US"/>
        </w:rPr>
        <w:t xml:space="preserve">По состоянию на 01.01.2024 исполнение расходных обязательств местного бюджета составило 98,13%. </w:t>
      </w:r>
    </w:p>
    <w:p w:rsidR="00956A77" w:rsidRPr="00166C23" w:rsidRDefault="00956A77" w:rsidP="00956A77">
      <w:pPr>
        <w:ind w:firstLine="709"/>
        <w:jc w:val="both"/>
        <w:rPr>
          <w:rFonts w:eastAsiaTheme="minorHAnsi"/>
          <w:lang w:eastAsia="en-US"/>
        </w:rPr>
      </w:pPr>
      <w:r w:rsidRPr="00166C23">
        <w:rPr>
          <w:rFonts w:eastAsiaTheme="minorHAnsi"/>
          <w:lang w:eastAsia="en-US"/>
        </w:rPr>
        <w:t xml:space="preserve">Удельный вес расходов местного бюджета, формируемых в рамках муниципальных программ, в общем объеме расходов по состоянию на 01.01.2024 составил 90,9%. </w:t>
      </w:r>
    </w:p>
    <w:p w:rsidR="00956A77" w:rsidRPr="00166C23" w:rsidRDefault="00956A77" w:rsidP="00956A77">
      <w:pPr>
        <w:ind w:firstLine="709"/>
        <w:jc w:val="both"/>
        <w:rPr>
          <w:rFonts w:eastAsiaTheme="minorHAnsi"/>
          <w:lang w:eastAsia="en-US"/>
        </w:rPr>
      </w:pPr>
      <w:r w:rsidRPr="00166C23">
        <w:rPr>
          <w:rFonts w:eastAsiaTheme="minorHAnsi"/>
          <w:lang w:eastAsia="en-US"/>
        </w:rPr>
        <w:t>Просроченная кредиторская задолженность отсутствует.</w:t>
      </w:r>
    </w:p>
    <w:p w:rsidR="00956A77" w:rsidRPr="00166C23" w:rsidRDefault="00956A77" w:rsidP="00956A77">
      <w:pPr>
        <w:ind w:firstLine="709"/>
        <w:jc w:val="both"/>
        <w:rPr>
          <w:rFonts w:eastAsiaTheme="minorHAnsi"/>
          <w:lang w:eastAsia="en-US"/>
        </w:rPr>
      </w:pPr>
      <w:r w:rsidRPr="00166C23">
        <w:rPr>
          <w:rFonts w:eastAsiaTheme="minorHAnsi"/>
          <w:lang w:eastAsia="en-US"/>
        </w:rPr>
        <w:t xml:space="preserve">С 2018 года проводится оценка качества финансового менеджмента Главных распорядителей средств местного бюджета. За 2022 год 100% ГРБС имеют надлежащее качество финансового менеджмента. </w:t>
      </w:r>
    </w:p>
    <w:p w:rsidR="00956A77" w:rsidRPr="00166C23" w:rsidRDefault="00956A77" w:rsidP="00956A77">
      <w:pPr>
        <w:ind w:firstLine="709"/>
        <w:jc w:val="both"/>
        <w:rPr>
          <w:rFonts w:eastAsiaTheme="minorHAnsi"/>
          <w:lang w:eastAsia="en-US"/>
        </w:rPr>
      </w:pPr>
      <w:r w:rsidRPr="00166C23">
        <w:rPr>
          <w:rFonts w:eastAsiaTheme="minorHAnsi"/>
          <w:lang w:eastAsia="en-US"/>
        </w:rPr>
        <w:t xml:space="preserve">Муниципальный долг муниципального образования «Невельский городской округ» по состоянию на 01.01.2024 года составляет 93 971,0 тыс. рублей. </w:t>
      </w:r>
    </w:p>
    <w:p w:rsidR="00956A77" w:rsidRPr="00166C23" w:rsidRDefault="00956A77" w:rsidP="00956A77">
      <w:pPr>
        <w:ind w:firstLine="709"/>
        <w:jc w:val="both"/>
        <w:rPr>
          <w:rFonts w:eastAsiaTheme="minorHAnsi"/>
          <w:lang w:eastAsia="en-US"/>
        </w:rPr>
      </w:pPr>
      <w:r w:rsidRPr="00166C23">
        <w:rPr>
          <w:rFonts w:eastAsiaTheme="minorHAnsi"/>
          <w:lang w:eastAsia="en-US"/>
        </w:rPr>
        <w:t xml:space="preserve">Общий объем средств, проверенных за 2023 год, составил 133,6 млн. рублей, что составляет 5% от объема расходов местного бюджета. Общая сумма выявленных нарушений составила 0,4 млн. рублей. За 2022 год проведено 3 плановые проверки. </w:t>
      </w:r>
    </w:p>
    <w:p w:rsidR="00E32FEB" w:rsidRPr="00166C23" w:rsidRDefault="00E32FEB" w:rsidP="00925265">
      <w:pPr>
        <w:ind w:firstLine="709"/>
        <w:jc w:val="both"/>
        <w:rPr>
          <w:rFonts w:eastAsiaTheme="minorHAnsi"/>
          <w:i/>
          <w:lang w:eastAsia="en-US"/>
        </w:rPr>
      </w:pPr>
      <w:r w:rsidRPr="00166C23">
        <w:rPr>
          <w:rFonts w:eastAsiaTheme="minorHAnsi"/>
          <w:i/>
          <w:lang w:eastAsia="en-US"/>
        </w:rPr>
        <w:t xml:space="preserve">Степень соответствия запланированному уровню затрат и эффективности использования ресурсного обеспечения </w:t>
      </w:r>
      <w:r w:rsidR="004C776A" w:rsidRPr="00166C23">
        <w:rPr>
          <w:rFonts w:eastAsiaTheme="minorHAnsi"/>
          <w:i/>
          <w:lang w:eastAsia="en-US"/>
        </w:rPr>
        <w:t>программы составляет</w:t>
      </w:r>
      <w:r w:rsidRPr="00166C23">
        <w:rPr>
          <w:rFonts w:eastAsiaTheme="minorHAnsi"/>
          <w:i/>
          <w:lang w:eastAsia="en-US"/>
        </w:rPr>
        <w:t xml:space="preserve"> – 100,0%.</w:t>
      </w:r>
    </w:p>
    <w:p w:rsidR="002945EF" w:rsidRPr="00166C23" w:rsidRDefault="002945EF" w:rsidP="002945EF">
      <w:pPr>
        <w:ind w:firstLine="709"/>
        <w:jc w:val="both"/>
        <w:rPr>
          <w:rFonts w:eastAsiaTheme="minorHAnsi"/>
          <w:i/>
          <w:lang w:eastAsia="en-US"/>
        </w:rPr>
      </w:pPr>
      <w:r w:rsidRPr="00166C23">
        <w:rPr>
          <w:rFonts w:eastAsiaTheme="minorHAnsi"/>
          <w:i/>
          <w:lang w:eastAsia="en-US"/>
        </w:rPr>
        <w:t>Оценка степени достижения целей и решения задач программы осуществляется на основе показателя достижения плановых значений индикаторов (показателей) программы (ДИ</w:t>
      </w:r>
      <w:r w:rsidR="00483EAB" w:rsidRPr="00166C23">
        <w:rPr>
          <w:rFonts w:eastAsiaTheme="minorHAnsi"/>
          <w:i/>
          <w:lang w:eastAsia="en-US"/>
        </w:rPr>
        <w:t>), который</w:t>
      </w:r>
      <w:r w:rsidRPr="00166C23">
        <w:rPr>
          <w:rFonts w:eastAsiaTheme="minorHAnsi"/>
          <w:i/>
          <w:lang w:eastAsia="en-US"/>
        </w:rPr>
        <w:t xml:space="preserve"> по итогам 202</w:t>
      </w:r>
      <w:r w:rsidR="00956A77" w:rsidRPr="00166C23">
        <w:rPr>
          <w:rFonts w:eastAsiaTheme="minorHAnsi"/>
          <w:i/>
          <w:lang w:eastAsia="en-US"/>
        </w:rPr>
        <w:t>3</w:t>
      </w:r>
      <w:r w:rsidRPr="00166C23">
        <w:rPr>
          <w:rFonts w:eastAsiaTheme="minorHAnsi"/>
          <w:i/>
          <w:lang w:eastAsia="en-US"/>
        </w:rPr>
        <w:t xml:space="preserve"> года равен </w:t>
      </w:r>
      <w:r w:rsidR="00F10D3E" w:rsidRPr="00166C23">
        <w:rPr>
          <w:rFonts w:eastAsiaTheme="minorHAnsi"/>
          <w:i/>
          <w:lang w:eastAsia="en-US"/>
        </w:rPr>
        <w:t>1,5</w:t>
      </w:r>
      <w:r w:rsidRPr="00166C23">
        <w:rPr>
          <w:rFonts w:eastAsiaTheme="minorHAnsi"/>
          <w:i/>
          <w:lang w:eastAsia="en-US"/>
        </w:rPr>
        <w:t>.</w:t>
      </w:r>
    </w:p>
    <w:p w:rsidR="002945EF" w:rsidRPr="00166C23" w:rsidRDefault="002945EF" w:rsidP="002945EF">
      <w:pPr>
        <w:ind w:firstLine="709"/>
        <w:jc w:val="both"/>
        <w:rPr>
          <w:rFonts w:eastAsiaTheme="minorHAnsi"/>
          <w:i/>
          <w:lang w:eastAsia="en-US"/>
        </w:rPr>
      </w:pPr>
      <w:r w:rsidRPr="00166C23">
        <w:rPr>
          <w:rFonts w:eastAsiaTheme="minorHAnsi"/>
          <w:i/>
          <w:lang w:eastAsia="en-US"/>
        </w:rPr>
        <w:t xml:space="preserve">Коэффициент относительной результативности программы (Ко) равен </w:t>
      </w:r>
      <w:r w:rsidR="00F10D3E" w:rsidRPr="00166C23">
        <w:rPr>
          <w:rFonts w:eastAsiaTheme="minorHAnsi"/>
          <w:i/>
          <w:lang w:eastAsia="en-US"/>
        </w:rPr>
        <w:t>1,5</w:t>
      </w:r>
      <w:r w:rsidRPr="00166C23">
        <w:rPr>
          <w:rFonts w:eastAsiaTheme="minorHAnsi"/>
          <w:i/>
          <w:lang w:eastAsia="en-US"/>
        </w:rPr>
        <w:t>.</w:t>
      </w:r>
    </w:p>
    <w:p w:rsidR="00C2279B" w:rsidRPr="00166C23" w:rsidRDefault="002945EF" w:rsidP="002945EF">
      <w:pPr>
        <w:ind w:firstLine="709"/>
        <w:jc w:val="both"/>
        <w:rPr>
          <w:rFonts w:eastAsiaTheme="minorHAnsi"/>
          <w:i/>
          <w:lang w:eastAsia="en-US"/>
        </w:rPr>
      </w:pPr>
      <w:r w:rsidRPr="00166C23">
        <w:rPr>
          <w:rFonts w:eastAsiaTheme="minorHAnsi"/>
          <w:i/>
          <w:lang w:eastAsia="en-US"/>
        </w:rPr>
        <w:t>Реализация муниципальной программы за 202</w:t>
      </w:r>
      <w:r w:rsidR="00956A77" w:rsidRPr="00166C23">
        <w:rPr>
          <w:rFonts w:eastAsiaTheme="minorHAnsi"/>
          <w:i/>
          <w:lang w:eastAsia="en-US"/>
        </w:rPr>
        <w:t>3</w:t>
      </w:r>
      <w:r w:rsidRPr="00166C23">
        <w:rPr>
          <w:rFonts w:eastAsiaTheme="minorHAnsi"/>
          <w:i/>
          <w:lang w:eastAsia="en-US"/>
        </w:rPr>
        <w:t xml:space="preserve"> год признана высокой (при значении коэффициента </w:t>
      </w:r>
      <w:r w:rsidR="00483EAB" w:rsidRPr="00166C23">
        <w:rPr>
          <w:rFonts w:eastAsiaTheme="minorHAnsi"/>
          <w:i/>
          <w:lang w:eastAsia="en-US"/>
        </w:rPr>
        <w:t>от 0</w:t>
      </w:r>
      <w:r w:rsidRPr="00166C23">
        <w:rPr>
          <w:rFonts w:eastAsiaTheme="minorHAnsi"/>
          <w:i/>
          <w:lang w:eastAsia="en-US"/>
        </w:rPr>
        <w:t>,9 и более).</w:t>
      </w:r>
    </w:p>
    <w:p w:rsidR="00AC63D6" w:rsidRPr="00166C23" w:rsidRDefault="00AC63D6" w:rsidP="004D4695">
      <w:pPr>
        <w:tabs>
          <w:tab w:val="num" w:pos="0"/>
        </w:tabs>
        <w:ind w:firstLine="1134"/>
        <w:jc w:val="both"/>
        <w:rPr>
          <w:bCs/>
          <w:i/>
        </w:rPr>
      </w:pPr>
    </w:p>
    <w:p w:rsidR="00AC63D6" w:rsidRPr="00166C23" w:rsidRDefault="00AC63D6" w:rsidP="00166C23">
      <w:pPr>
        <w:tabs>
          <w:tab w:val="num" w:pos="0"/>
        </w:tabs>
        <w:ind w:firstLine="1134"/>
        <w:jc w:val="center"/>
        <w:rPr>
          <w:b/>
          <w:bCs/>
        </w:rPr>
      </w:pPr>
      <w:r w:rsidRPr="00166C23">
        <w:rPr>
          <w:b/>
          <w:bCs/>
        </w:rPr>
        <w:t>1</w:t>
      </w:r>
      <w:r w:rsidR="00A62226" w:rsidRPr="00166C23">
        <w:rPr>
          <w:b/>
          <w:bCs/>
        </w:rPr>
        <w:t>3</w:t>
      </w:r>
      <w:r w:rsidRPr="00166C23">
        <w:rPr>
          <w:b/>
          <w:bCs/>
        </w:rPr>
        <w:t>. Муниципальная программа «Охрана окружающей среды в муниципальном образовании «Невельский городской округ»</w:t>
      </w:r>
    </w:p>
    <w:p w:rsidR="00E80CD2" w:rsidRPr="00166C23" w:rsidRDefault="00E80CD2" w:rsidP="004D4695">
      <w:pPr>
        <w:tabs>
          <w:tab w:val="num" w:pos="0"/>
        </w:tabs>
        <w:ind w:firstLine="1134"/>
        <w:jc w:val="both"/>
        <w:rPr>
          <w:b/>
          <w:bCs/>
        </w:rPr>
      </w:pPr>
    </w:p>
    <w:p w:rsidR="00907078" w:rsidRPr="00166C23" w:rsidRDefault="00907078" w:rsidP="00907078">
      <w:pPr>
        <w:widowControl w:val="0"/>
        <w:autoSpaceDE w:val="0"/>
        <w:autoSpaceDN w:val="0"/>
        <w:adjustRightInd w:val="0"/>
        <w:ind w:firstLine="540"/>
        <w:jc w:val="both"/>
        <w:rPr>
          <w:rFonts w:eastAsia="Calibri"/>
          <w:lang w:eastAsia="en-US"/>
        </w:rPr>
      </w:pPr>
      <w:r w:rsidRPr="00166C23">
        <w:rPr>
          <w:rFonts w:eastAsia="Calibri"/>
          <w:lang w:eastAsia="en-US"/>
        </w:rPr>
        <w:t xml:space="preserve">Основными целями муниципальной программы «Охрана окружающей среды в муниципальном образовании «Невельский городской округ» (далее – Программа) является улучшение экологической ситуации, снижение негативного воздействия неблагоприятных факторов окружающей среды на здоровье населения </w:t>
      </w:r>
    </w:p>
    <w:p w:rsidR="00907078" w:rsidRPr="00166C23" w:rsidRDefault="00907078" w:rsidP="00907078">
      <w:pPr>
        <w:widowControl w:val="0"/>
        <w:autoSpaceDE w:val="0"/>
        <w:autoSpaceDN w:val="0"/>
        <w:adjustRightInd w:val="0"/>
        <w:ind w:firstLine="540"/>
        <w:jc w:val="both"/>
        <w:rPr>
          <w:rFonts w:eastAsia="Calibri"/>
          <w:lang w:eastAsia="en-US"/>
        </w:rPr>
      </w:pPr>
      <w:r w:rsidRPr="00166C23">
        <w:rPr>
          <w:rFonts w:eastAsia="Calibri"/>
          <w:lang w:eastAsia="en-US"/>
        </w:rPr>
        <w:t>Для достижения целей Программы предусматривается решение задач:</w:t>
      </w:r>
    </w:p>
    <w:p w:rsidR="00907078" w:rsidRPr="00166C23" w:rsidRDefault="00907078" w:rsidP="00907078">
      <w:pPr>
        <w:ind w:firstLine="567"/>
        <w:jc w:val="both"/>
        <w:rPr>
          <w:rFonts w:eastAsia="Calibri"/>
          <w:lang w:eastAsia="en-US"/>
        </w:rPr>
      </w:pPr>
      <w:r w:rsidRPr="00166C23">
        <w:rPr>
          <w:rFonts w:eastAsia="Calibri"/>
          <w:lang w:eastAsia="en-US"/>
        </w:rPr>
        <w:t>1.Обеспечение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w:t>
      </w:r>
    </w:p>
    <w:p w:rsidR="00907078" w:rsidRPr="00166C23" w:rsidRDefault="00907078" w:rsidP="00907078">
      <w:pPr>
        <w:ind w:firstLine="567"/>
        <w:jc w:val="both"/>
        <w:rPr>
          <w:rFonts w:eastAsia="Calibri"/>
          <w:lang w:eastAsia="en-US"/>
        </w:rPr>
      </w:pPr>
      <w:r w:rsidRPr="00166C23">
        <w:rPr>
          <w:rFonts w:eastAsia="Calibri"/>
          <w:lang w:eastAsia="en-US"/>
        </w:rPr>
        <w:t>2. Расширение использования природного газа в качестве моторного топлива;</w:t>
      </w:r>
    </w:p>
    <w:p w:rsidR="00907078" w:rsidRPr="00166C23" w:rsidRDefault="00907078" w:rsidP="00907078">
      <w:pPr>
        <w:ind w:firstLine="567"/>
        <w:jc w:val="both"/>
        <w:rPr>
          <w:rFonts w:eastAsia="Calibri"/>
          <w:lang w:eastAsia="en-US"/>
        </w:rPr>
      </w:pPr>
      <w:r w:rsidRPr="00166C23">
        <w:rPr>
          <w:rFonts w:eastAsia="Calibri"/>
          <w:lang w:eastAsia="en-US"/>
        </w:rPr>
        <w:t>3. Предотвращение загрязнения и засорения земель;</w:t>
      </w:r>
    </w:p>
    <w:p w:rsidR="00907078" w:rsidRPr="00166C23" w:rsidRDefault="00907078" w:rsidP="00907078">
      <w:pPr>
        <w:ind w:firstLine="567"/>
        <w:jc w:val="both"/>
        <w:rPr>
          <w:rFonts w:eastAsia="Calibri"/>
          <w:lang w:eastAsia="en-US"/>
        </w:rPr>
      </w:pPr>
      <w:r w:rsidRPr="00166C23">
        <w:rPr>
          <w:rFonts w:eastAsia="Calibri"/>
          <w:lang w:eastAsia="en-US"/>
        </w:rPr>
        <w:t>4.Снижение антропогенной нагрузки на окружающую среду;</w:t>
      </w:r>
    </w:p>
    <w:p w:rsidR="00907078" w:rsidRPr="00166C23" w:rsidRDefault="00907078" w:rsidP="00907078">
      <w:pPr>
        <w:ind w:firstLine="567"/>
        <w:jc w:val="both"/>
        <w:rPr>
          <w:rFonts w:eastAsia="Calibri"/>
          <w:lang w:eastAsia="en-US"/>
        </w:rPr>
      </w:pPr>
      <w:r w:rsidRPr="00166C23">
        <w:rPr>
          <w:rFonts w:eastAsia="Calibri"/>
          <w:lang w:eastAsia="en-US"/>
        </w:rPr>
        <w:t>5. Организация системы экологического образования и информирования населения о состоянии окружающей среды, повышение экологической культуры.</w:t>
      </w:r>
    </w:p>
    <w:p w:rsidR="00907078" w:rsidRPr="00166C23" w:rsidRDefault="00907078" w:rsidP="00907078">
      <w:pPr>
        <w:ind w:firstLine="567"/>
        <w:jc w:val="both"/>
        <w:rPr>
          <w:rFonts w:eastAsia="Calibri"/>
          <w:lang w:eastAsia="en-US"/>
        </w:rPr>
      </w:pPr>
      <w:r w:rsidRPr="00166C23">
        <w:rPr>
          <w:rFonts w:eastAsia="Calibri"/>
          <w:lang w:eastAsia="en-US"/>
        </w:rPr>
        <w:t>Для достижения поставленных в программе целей и задач реализуются следующие мероприятия подпрограмм муниципальной программы:</w:t>
      </w:r>
    </w:p>
    <w:p w:rsidR="00907078" w:rsidRPr="00166C23" w:rsidRDefault="00907078" w:rsidP="00907078">
      <w:pPr>
        <w:ind w:firstLine="567"/>
        <w:jc w:val="both"/>
        <w:rPr>
          <w:rFonts w:eastAsia="Calibri"/>
          <w:lang w:eastAsia="en-US"/>
        </w:rPr>
      </w:pPr>
      <w:r w:rsidRPr="00166C23">
        <w:rPr>
          <w:rFonts w:eastAsia="Calibri"/>
          <w:lang w:eastAsia="en-US"/>
        </w:rPr>
        <w:t>- 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w:t>
      </w:r>
    </w:p>
    <w:p w:rsidR="00907078" w:rsidRPr="00166C23" w:rsidRDefault="00907078" w:rsidP="00907078">
      <w:pPr>
        <w:ind w:firstLine="567"/>
        <w:jc w:val="both"/>
        <w:rPr>
          <w:rFonts w:eastAsia="Calibri"/>
          <w:lang w:eastAsia="en-US"/>
        </w:rPr>
      </w:pPr>
      <w:r w:rsidRPr="00166C23">
        <w:rPr>
          <w:rFonts w:eastAsia="Calibri"/>
          <w:lang w:eastAsia="en-US"/>
        </w:rPr>
        <w:t xml:space="preserve"> - Предотвращение загрязнения и засорения земель, в том числе выявление и ликвидация несанкционированных свалок;</w:t>
      </w:r>
    </w:p>
    <w:p w:rsidR="00907078" w:rsidRPr="00166C23" w:rsidRDefault="00907078" w:rsidP="00907078">
      <w:pPr>
        <w:ind w:firstLine="567"/>
        <w:jc w:val="both"/>
        <w:rPr>
          <w:rFonts w:eastAsia="Calibri"/>
          <w:lang w:eastAsia="en-US"/>
        </w:rPr>
      </w:pPr>
      <w:r w:rsidRPr="00166C23">
        <w:rPr>
          <w:rFonts w:eastAsia="Calibri"/>
          <w:lang w:eastAsia="en-US"/>
        </w:rPr>
        <w:lastRenderedPageBreak/>
        <w:t>-  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w:t>
      </w:r>
    </w:p>
    <w:p w:rsidR="00907078" w:rsidRPr="00166C23" w:rsidRDefault="00907078" w:rsidP="00907078">
      <w:pPr>
        <w:ind w:firstLine="567"/>
        <w:jc w:val="both"/>
        <w:rPr>
          <w:rFonts w:eastAsia="Calibri"/>
          <w:lang w:eastAsia="en-US"/>
        </w:rPr>
      </w:pPr>
      <w:r w:rsidRPr="00166C23">
        <w:rPr>
          <w:rFonts w:eastAsia="Calibri"/>
          <w:lang w:eastAsia="en-US"/>
        </w:rPr>
        <w:t>- Экологическое просвещение и формирование экологической культуры, обеспечение информацией о состоянии окружающей среды.</w:t>
      </w:r>
    </w:p>
    <w:p w:rsidR="00907078" w:rsidRPr="00166C23" w:rsidRDefault="00907078" w:rsidP="00907078">
      <w:pPr>
        <w:spacing w:line="276" w:lineRule="auto"/>
        <w:ind w:firstLine="567"/>
        <w:contextualSpacing/>
        <w:jc w:val="both"/>
        <w:rPr>
          <w:rFonts w:eastAsia="Calibri"/>
          <w:lang w:eastAsia="en-US"/>
        </w:rPr>
      </w:pPr>
      <w:r w:rsidRPr="00166C23">
        <w:rPr>
          <w:rFonts w:eastAsia="Calibri"/>
          <w:lang w:eastAsia="en-US"/>
        </w:rPr>
        <w:t>Для отражения эффективности исполнения программы предусмотрено 4 целевых индикатора.</w:t>
      </w:r>
    </w:p>
    <w:p w:rsidR="00907078" w:rsidRPr="00166C23" w:rsidRDefault="00907078" w:rsidP="00907078">
      <w:pPr>
        <w:spacing w:line="276" w:lineRule="auto"/>
        <w:ind w:firstLine="567"/>
        <w:contextualSpacing/>
        <w:jc w:val="both"/>
        <w:rPr>
          <w:rFonts w:eastAsia="Calibri"/>
          <w:lang w:eastAsia="en-US"/>
        </w:rPr>
      </w:pPr>
      <w:r w:rsidRPr="00166C23">
        <w:rPr>
          <w:rFonts w:eastAsia="Calibri"/>
          <w:lang w:eastAsia="en-US"/>
        </w:rPr>
        <w:t>Мероприятия, запланированные к реализации в рамках Программы, и индикаторы в 2023 году исполнены следующим образом.</w:t>
      </w:r>
    </w:p>
    <w:p w:rsidR="00907078" w:rsidRPr="00166C23" w:rsidRDefault="00907078" w:rsidP="00907078">
      <w:pPr>
        <w:ind w:firstLine="709"/>
        <w:jc w:val="both"/>
        <w:rPr>
          <w:rFonts w:eastAsia="Calibri"/>
          <w:b/>
          <w:lang w:eastAsia="en-US"/>
        </w:rPr>
      </w:pPr>
      <w:r w:rsidRPr="00166C23">
        <w:rPr>
          <w:rFonts w:eastAsia="Calibri"/>
          <w:b/>
          <w:lang w:eastAsia="en-US"/>
        </w:rPr>
        <w:t>1.</w:t>
      </w:r>
      <w:r w:rsidRPr="00166C23">
        <w:rPr>
          <w:rFonts w:eastAsia="Calibri"/>
          <w:lang w:eastAsia="en-US"/>
        </w:rPr>
        <w:t xml:space="preserve"> </w:t>
      </w:r>
      <w:r w:rsidRPr="00166C23">
        <w:rPr>
          <w:rFonts w:eastAsia="Calibri"/>
          <w:b/>
          <w:lang w:eastAsia="en-US"/>
        </w:rPr>
        <w:t>По направлению «</w:t>
      </w:r>
      <w:r w:rsidRPr="00166C23">
        <w:rPr>
          <w:rFonts w:eastAsia="Calibri"/>
          <w:b/>
          <w:u w:val="single"/>
          <w:lang w:eastAsia="en-US"/>
        </w:rPr>
        <w:t>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w:t>
      </w:r>
    </w:p>
    <w:p w:rsidR="00907078" w:rsidRPr="00166C23" w:rsidRDefault="00907078" w:rsidP="00907078">
      <w:pPr>
        <w:ind w:firstLine="709"/>
        <w:jc w:val="both"/>
        <w:rPr>
          <w:rFonts w:eastAsia="Calibri"/>
          <w:b/>
          <w:lang w:eastAsia="en-US"/>
        </w:rPr>
      </w:pPr>
      <w:r w:rsidRPr="00166C23">
        <w:rPr>
          <w:rFonts w:eastAsia="Calibri"/>
          <w:b/>
          <w:lang w:eastAsia="en-US"/>
        </w:rPr>
        <w:t xml:space="preserve">1.1. </w:t>
      </w:r>
      <w:r w:rsidRPr="00166C23">
        <w:rPr>
          <w:rFonts w:eastAsia="Calibri"/>
          <w:b/>
          <w:i/>
          <w:lang w:eastAsia="en-US"/>
        </w:rPr>
        <w:t>По мероприятию поддержка населения при переоборудовании автотранспорта на газомоторное топливо:</w:t>
      </w:r>
    </w:p>
    <w:p w:rsidR="00907078" w:rsidRPr="00166C23" w:rsidRDefault="00907078" w:rsidP="00907078">
      <w:pPr>
        <w:ind w:firstLine="709"/>
        <w:jc w:val="both"/>
        <w:rPr>
          <w:rFonts w:eastAsia="Calibri"/>
          <w:lang w:eastAsia="en-US"/>
        </w:rPr>
      </w:pPr>
      <w:r w:rsidRPr="00166C23">
        <w:rPr>
          <w:rFonts w:eastAsia="Calibri"/>
          <w:lang w:eastAsia="en-US"/>
        </w:rPr>
        <w:t xml:space="preserve">За период 2018-2023 годы по мероприятию: 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 переоборудовано и приобретено всего 82 единицы техники (физическими лицами переоборудовано всего 56 единица техники,) </w:t>
      </w:r>
    </w:p>
    <w:p w:rsidR="00907078" w:rsidRPr="00166C23" w:rsidRDefault="00907078" w:rsidP="00907078">
      <w:pPr>
        <w:ind w:firstLine="709"/>
        <w:jc w:val="both"/>
        <w:rPr>
          <w:rFonts w:eastAsia="Calibri"/>
          <w:lang w:eastAsia="en-US"/>
        </w:rPr>
      </w:pPr>
      <w:r w:rsidRPr="00166C23">
        <w:rPr>
          <w:rFonts w:eastAsia="Calibri"/>
          <w:lang w:eastAsia="en-US"/>
        </w:rPr>
        <w:t xml:space="preserve">По мероприятию «Поддержка населения при переоборудовании автотранспорта на газомоторное топливо» на 2023 год в бюджете предусмотрено  </w:t>
      </w:r>
    </w:p>
    <w:p w:rsidR="00907078" w:rsidRPr="00166C23" w:rsidRDefault="00907078" w:rsidP="00907078">
      <w:pPr>
        <w:ind w:firstLine="709"/>
        <w:jc w:val="both"/>
        <w:rPr>
          <w:rFonts w:eastAsia="Calibri"/>
          <w:lang w:eastAsia="en-US"/>
        </w:rPr>
      </w:pPr>
      <w:r w:rsidRPr="00166C23">
        <w:rPr>
          <w:rFonts w:eastAsia="Calibri"/>
          <w:lang w:eastAsia="en-US"/>
        </w:rPr>
        <w:t xml:space="preserve">750,0 тыс. рублей (727,5 тыс. рублей – областной бюджет, 22,5 тыс. руб. – местный бюджет). </w:t>
      </w:r>
    </w:p>
    <w:p w:rsidR="00907078" w:rsidRPr="00166C23" w:rsidRDefault="00907078" w:rsidP="00907078">
      <w:pPr>
        <w:ind w:firstLine="709"/>
        <w:jc w:val="both"/>
        <w:rPr>
          <w:rFonts w:eastAsia="Calibri"/>
          <w:lang w:eastAsia="en-US"/>
        </w:rPr>
      </w:pPr>
      <w:r w:rsidRPr="00166C23">
        <w:rPr>
          <w:rFonts w:eastAsia="Calibri"/>
          <w:lang w:eastAsia="en-US"/>
        </w:rPr>
        <w:t>По состоянию на 31.12.2023 г. заключено 3 трехсторонних соглашения на сумму 450,0 тыс. рублей. 2 единицы техники переведены собственниками транспорта за счет личных средств. Всего оплачено 750,0 тыс. рублей (727,5 ОБ, 22,5 МБ).</w:t>
      </w:r>
    </w:p>
    <w:p w:rsidR="00907078" w:rsidRPr="00166C23" w:rsidRDefault="00907078" w:rsidP="00907078">
      <w:pPr>
        <w:ind w:firstLine="709"/>
        <w:jc w:val="both"/>
        <w:rPr>
          <w:rFonts w:eastAsia="Calibri"/>
          <w:lang w:eastAsia="en-US"/>
        </w:rPr>
      </w:pPr>
      <w:r w:rsidRPr="00166C23">
        <w:rPr>
          <w:rFonts w:eastAsia="Calibri"/>
          <w:lang w:eastAsia="en-US"/>
        </w:rPr>
        <w:t>Предприятием ООО "Невельская АТК" приобретено 4 автобуса на газомоторном топливе, а также выявлен 1 личный автомобиль на газомоторном топливе</w:t>
      </w:r>
    </w:p>
    <w:p w:rsidR="00907078" w:rsidRPr="00166C23" w:rsidRDefault="00907078" w:rsidP="00907078">
      <w:pPr>
        <w:ind w:firstLine="709"/>
        <w:jc w:val="both"/>
        <w:rPr>
          <w:rFonts w:eastAsia="Calibri"/>
          <w:b/>
          <w:i/>
          <w:lang w:eastAsia="en-US"/>
        </w:rPr>
      </w:pPr>
      <w:r w:rsidRPr="00166C23">
        <w:rPr>
          <w:rFonts w:eastAsia="Calibri"/>
          <w:b/>
          <w:i/>
          <w:lang w:eastAsia="en-US"/>
        </w:rPr>
        <w:t>1.2. Переоборудование автотранспорта муниципальных учреждений и предприятий на газомоторное топливо, в том числе: оказание услуг по установке газобаллонного оборудования на автомобили:</w:t>
      </w:r>
    </w:p>
    <w:p w:rsidR="00907078" w:rsidRPr="00166C23" w:rsidRDefault="00907078" w:rsidP="00907078">
      <w:pPr>
        <w:ind w:firstLine="709"/>
        <w:jc w:val="both"/>
        <w:rPr>
          <w:rFonts w:eastAsia="Calibri"/>
          <w:lang w:eastAsia="en-US"/>
        </w:rPr>
      </w:pPr>
      <w:r w:rsidRPr="00166C23">
        <w:rPr>
          <w:rFonts w:eastAsia="Calibri"/>
          <w:lang w:eastAsia="en-US"/>
        </w:rPr>
        <w:t>Финансирование на 2023 год отсутствует.</w:t>
      </w:r>
    </w:p>
    <w:p w:rsidR="00907078" w:rsidRPr="00166C23" w:rsidRDefault="00907078" w:rsidP="00166C23">
      <w:pPr>
        <w:ind w:firstLine="709"/>
        <w:jc w:val="both"/>
        <w:rPr>
          <w:rFonts w:eastAsia="Calibri"/>
          <w:b/>
          <w:lang w:eastAsia="en-US"/>
        </w:rPr>
      </w:pPr>
      <w:r w:rsidRPr="00166C23">
        <w:rPr>
          <w:rFonts w:eastAsia="Calibri"/>
          <w:b/>
          <w:i/>
          <w:lang w:eastAsia="en-US"/>
        </w:rPr>
        <w:t>1.3. По мероприятию приобретение автотранспорта, использующего природный газ в качестве моторного топлива, для пассажирских перевозок</w:t>
      </w:r>
      <w:r w:rsidRPr="00166C23">
        <w:rPr>
          <w:rFonts w:eastAsia="Calibri"/>
          <w:b/>
          <w:lang w:eastAsia="en-US"/>
        </w:rPr>
        <w:t>:</w:t>
      </w:r>
    </w:p>
    <w:p w:rsidR="00907078" w:rsidRPr="00166C23" w:rsidRDefault="00907078" w:rsidP="00907078">
      <w:pPr>
        <w:ind w:firstLine="709"/>
        <w:jc w:val="both"/>
        <w:rPr>
          <w:rFonts w:eastAsia="Calibri"/>
          <w:lang w:eastAsia="en-US"/>
        </w:rPr>
      </w:pPr>
      <w:r w:rsidRPr="00166C23">
        <w:rPr>
          <w:rFonts w:eastAsia="Calibri"/>
          <w:lang w:eastAsia="en-US"/>
        </w:rPr>
        <w:t>Автотранспорт не приобретался в связи с отсутствием финансирования в 2023 году.</w:t>
      </w:r>
    </w:p>
    <w:p w:rsidR="00907078" w:rsidRPr="00166C23" w:rsidRDefault="00907078" w:rsidP="00907078">
      <w:pPr>
        <w:ind w:firstLine="709"/>
        <w:jc w:val="both"/>
        <w:rPr>
          <w:rFonts w:eastAsia="Calibri"/>
          <w:b/>
          <w:i/>
          <w:lang w:eastAsia="en-US"/>
        </w:rPr>
      </w:pPr>
      <w:r w:rsidRPr="00166C23">
        <w:rPr>
          <w:rFonts w:eastAsia="Calibri"/>
          <w:b/>
          <w:i/>
          <w:lang w:eastAsia="en-US"/>
        </w:rPr>
        <w:t>1.4. Приобретение автотранспорта и техники, использующих природный газ в качестве моторного топлива, для предприятий жилищно-коммунального хозяйства</w:t>
      </w:r>
    </w:p>
    <w:p w:rsidR="00907078" w:rsidRPr="00166C23" w:rsidRDefault="00907078" w:rsidP="00907078">
      <w:pPr>
        <w:ind w:firstLine="709"/>
        <w:jc w:val="both"/>
        <w:rPr>
          <w:rFonts w:eastAsia="Calibri"/>
          <w:lang w:eastAsia="en-US"/>
        </w:rPr>
      </w:pPr>
      <w:r w:rsidRPr="00166C23">
        <w:rPr>
          <w:rFonts w:eastAsia="Calibri"/>
          <w:lang w:eastAsia="en-US"/>
        </w:rPr>
        <w:t>Автотранспорт не приобретался в связи с отсутствием финансирования в 2023 году.</w:t>
      </w:r>
    </w:p>
    <w:p w:rsidR="00907078" w:rsidRPr="00166C23" w:rsidRDefault="00907078" w:rsidP="00907078">
      <w:pPr>
        <w:ind w:firstLine="709"/>
        <w:jc w:val="both"/>
        <w:rPr>
          <w:rFonts w:eastAsia="Calibri"/>
          <w:b/>
          <w:i/>
          <w:lang w:eastAsia="en-US"/>
        </w:rPr>
      </w:pPr>
      <w:r w:rsidRPr="00166C23">
        <w:rPr>
          <w:rFonts w:eastAsia="Calibri"/>
          <w:b/>
          <w:i/>
          <w:lang w:eastAsia="en-US"/>
        </w:rPr>
        <w:t>1.5. Подготовка площадок под размещение передвижных автомобильных газовых заправщиков (ПАГЗ)</w:t>
      </w:r>
    </w:p>
    <w:p w:rsidR="00907078" w:rsidRPr="00166C23" w:rsidRDefault="00907078" w:rsidP="00907078">
      <w:pPr>
        <w:ind w:firstLine="709"/>
        <w:jc w:val="both"/>
        <w:rPr>
          <w:rFonts w:eastAsia="Calibri"/>
          <w:lang w:eastAsia="en-US"/>
        </w:rPr>
      </w:pPr>
      <w:r w:rsidRPr="00166C23">
        <w:rPr>
          <w:rFonts w:eastAsia="Calibri"/>
          <w:lang w:eastAsia="en-US"/>
        </w:rPr>
        <w:t>Работы выполнены в полном объеме в 2022 году.</w:t>
      </w:r>
    </w:p>
    <w:p w:rsidR="00907078" w:rsidRPr="00166C23" w:rsidRDefault="00907078" w:rsidP="00907078">
      <w:pPr>
        <w:ind w:firstLine="709"/>
        <w:jc w:val="both"/>
        <w:rPr>
          <w:rFonts w:eastAsia="Calibri"/>
          <w:b/>
          <w:i/>
          <w:lang w:eastAsia="en-US"/>
        </w:rPr>
      </w:pPr>
      <w:r w:rsidRPr="00166C23">
        <w:rPr>
          <w:rFonts w:eastAsia="Calibri"/>
          <w:b/>
          <w:i/>
          <w:lang w:eastAsia="en-US"/>
        </w:rPr>
        <w:t>1.6. Поддержка физических лиц при приобретении и установке солнечной генерации в частных домовладениях</w:t>
      </w:r>
    </w:p>
    <w:p w:rsidR="00907078" w:rsidRPr="00166C23" w:rsidRDefault="00907078" w:rsidP="00907078">
      <w:pPr>
        <w:ind w:firstLine="709"/>
        <w:jc w:val="both"/>
        <w:rPr>
          <w:rFonts w:eastAsia="Calibri"/>
          <w:lang w:eastAsia="en-US"/>
        </w:rPr>
      </w:pPr>
      <w:r w:rsidRPr="00166C23">
        <w:rPr>
          <w:rFonts w:eastAsia="Calibri"/>
          <w:lang w:eastAsia="en-US"/>
        </w:rPr>
        <w:t xml:space="preserve">Финансирование на 2023 год не предусмотрено </w:t>
      </w:r>
    </w:p>
    <w:p w:rsidR="00907078" w:rsidRPr="00166C23" w:rsidRDefault="00907078" w:rsidP="00907078">
      <w:pPr>
        <w:ind w:firstLine="709"/>
        <w:jc w:val="both"/>
        <w:rPr>
          <w:rFonts w:eastAsia="Calibri"/>
          <w:b/>
          <w:u w:val="single"/>
          <w:lang w:eastAsia="en-US"/>
        </w:rPr>
      </w:pPr>
      <w:r w:rsidRPr="00166C23">
        <w:rPr>
          <w:rFonts w:eastAsia="Calibri"/>
          <w:b/>
          <w:lang w:eastAsia="en-US"/>
        </w:rPr>
        <w:lastRenderedPageBreak/>
        <w:t xml:space="preserve">2. </w:t>
      </w:r>
      <w:r w:rsidRPr="00166C23">
        <w:rPr>
          <w:rFonts w:eastAsia="Calibri"/>
          <w:b/>
          <w:u w:val="single"/>
          <w:lang w:eastAsia="en-US"/>
        </w:rPr>
        <w:t>По направлению «Предотвращение загрязнения и засорения земель, в том числе выявление и ликвидация несанкционированных свалок»:</w:t>
      </w:r>
    </w:p>
    <w:p w:rsidR="00907078" w:rsidRPr="00166C23" w:rsidRDefault="00907078" w:rsidP="00907078">
      <w:pPr>
        <w:ind w:firstLine="709"/>
        <w:jc w:val="both"/>
        <w:rPr>
          <w:rFonts w:eastAsia="Calibri"/>
          <w:b/>
          <w:i/>
          <w:lang w:eastAsia="en-US"/>
        </w:rPr>
      </w:pPr>
      <w:r w:rsidRPr="00166C23">
        <w:rPr>
          <w:rFonts w:eastAsia="Calibri"/>
          <w:b/>
          <w:i/>
          <w:lang w:eastAsia="en-US"/>
        </w:rPr>
        <w:t>2.1. Выявление и обследование земель, пораженных борщевиком</w:t>
      </w:r>
    </w:p>
    <w:p w:rsidR="00907078" w:rsidRPr="00166C23" w:rsidRDefault="00907078" w:rsidP="00907078">
      <w:pPr>
        <w:ind w:firstLine="709"/>
        <w:jc w:val="both"/>
        <w:rPr>
          <w:rFonts w:eastAsia="Calibri"/>
          <w:lang w:eastAsia="en-US"/>
        </w:rPr>
      </w:pPr>
      <w:r w:rsidRPr="00166C23">
        <w:rPr>
          <w:rFonts w:eastAsia="Calibri"/>
          <w:lang w:eastAsia="en-US"/>
        </w:rPr>
        <w:t>Обследование земель в границах МО «Невельский городской округ» на предмет выявления мест произрастания борщевика проводится на постоянной основе. В 2023 году места, засоренные борщевиком Сосновского, подлежащие скашиванию и обработке химическим методом не выявлены.</w:t>
      </w:r>
    </w:p>
    <w:p w:rsidR="00907078" w:rsidRPr="00166C23" w:rsidRDefault="00907078" w:rsidP="00907078">
      <w:pPr>
        <w:ind w:firstLine="709"/>
        <w:jc w:val="both"/>
        <w:rPr>
          <w:rFonts w:eastAsia="Calibri"/>
          <w:b/>
          <w:i/>
          <w:lang w:eastAsia="en-US"/>
        </w:rPr>
      </w:pPr>
      <w:r w:rsidRPr="00166C23">
        <w:rPr>
          <w:rFonts w:eastAsia="Calibri"/>
          <w:b/>
          <w:i/>
          <w:lang w:eastAsia="en-US"/>
        </w:rPr>
        <w:t xml:space="preserve">2.2. Мероприятия по уничтожению и предотвращению дальнейшего распространения борщевика, в </w:t>
      </w:r>
      <w:proofErr w:type="spellStart"/>
      <w:r w:rsidRPr="00166C23">
        <w:rPr>
          <w:rFonts w:eastAsia="Calibri"/>
          <w:b/>
          <w:i/>
          <w:lang w:eastAsia="en-US"/>
        </w:rPr>
        <w:t>т.ч</w:t>
      </w:r>
      <w:proofErr w:type="spellEnd"/>
      <w:r w:rsidRPr="00166C23">
        <w:rPr>
          <w:rFonts w:eastAsia="Calibri"/>
          <w:b/>
          <w:i/>
          <w:lang w:eastAsia="en-US"/>
        </w:rPr>
        <w:t>. приобретение средств химической защиты, средств механизации и оборудования</w:t>
      </w:r>
    </w:p>
    <w:p w:rsidR="00907078" w:rsidRPr="00166C23" w:rsidRDefault="00907078" w:rsidP="00907078">
      <w:pPr>
        <w:ind w:firstLine="709"/>
        <w:jc w:val="both"/>
        <w:rPr>
          <w:rFonts w:eastAsia="Calibri"/>
          <w:lang w:eastAsia="en-US"/>
        </w:rPr>
      </w:pPr>
      <w:r w:rsidRPr="00166C23">
        <w:rPr>
          <w:rFonts w:eastAsia="Calibri"/>
          <w:lang w:eastAsia="en-US"/>
        </w:rPr>
        <w:t xml:space="preserve">Мероприятия по уничтожению и предотвращению дальнейшего распространения борщевика, в </w:t>
      </w:r>
      <w:proofErr w:type="spellStart"/>
      <w:r w:rsidRPr="00166C23">
        <w:rPr>
          <w:rFonts w:eastAsia="Calibri"/>
          <w:lang w:eastAsia="en-US"/>
        </w:rPr>
        <w:t>т.ч</w:t>
      </w:r>
      <w:proofErr w:type="spellEnd"/>
      <w:r w:rsidRPr="00166C23">
        <w:rPr>
          <w:rFonts w:eastAsia="Calibri"/>
          <w:lang w:eastAsia="en-US"/>
        </w:rPr>
        <w:t>. приобретение средств химической защиты, средств механизации и оборудования не проводились по причине отсутствия выявленных мест произрастания.</w:t>
      </w:r>
    </w:p>
    <w:p w:rsidR="00907078" w:rsidRPr="00166C23" w:rsidRDefault="00907078" w:rsidP="00907078">
      <w:pPr>
        <w:ind w:firstLine="709"/>
        <w:jc w:val="both"/>
        <w:rPr>
          <w:rFonts w:eastAsia="Calibri"/>
          <w:b/>
          <w:i/>
          <w:lang w:eastAsia="en-US"/>
        </w:rPr>
      </w:pPr>
      <w:r w:rsidRPr="00166C23">
        <w:rPr>
          <w:rFonts w:eastAsia="Calibri"/>
          <w:b/>
          <w:i/>
          <w:lang w:eastAsia="en-US"/>
        </w:rPr>
        <w:t xml:space="preserve">2.3. Выявление и ликвидация мест несанкционированного размещения отходов: </w:t>
      </w:r>
    </w:p>
    <w:p w:rsidR="00907078" w:rsidRPr="00166C23" w:rsidRDefault="00907078" w:rsidP="00907078">
      <w:pPr>
        <w:ind w:firstLine="709"/>
        <w:jc w:val="both"/>
        <w:rPr>
          <w:rFonts w:eastAsia="Calibri"/>
          <w:lang w:eastAsia="en-US"/>
        </w:rPr>
      </w:pPr>
      <w:r w:rsidRPr="00166C23">
        <w:rPr>
          <w:rFonts w:eastAsia="Calibri"/>
          <w:lang w:eastAsia="en-US"/>
        </w:rPr>
        <w:t xml:space="preserve">Регулярно проводится работа, направленная на выявление мест несанкционированного размещения твердых коммунальных отходов.  В 2023 году выявлено 39 места несанкционированного размещения отходов. Все выявленные места несанкционированного размещения отходов ликвидированы, информация о ликвидации внесена в систему </w:t>
      </w:r>
      <w:proofErr w:type="spellStart"/>
      <w:r w:rsidRPr="00166C23">
        <w:rPr>
          <w:rFonts w:eastAsia="Calibri"/>
          <w:lang w:eastAsia="en-US"/>
        </w:rPr>
        <w:t>ГеоИС</w:t>
      </w:r>
      <w:proofErr w:type="spellEnd"/>
      <w:r w:rsidRPr="00166C23">
        <w:rPr>
          <w:rFonts w:eastAsia="Calibri"/>
          <w:lang w:eastAsia="en-US"/>
        </w:rPr>
        <w:t xml:space="preserve"> и подтверждена Министерством экологии Сахалинской области.</w:t>
      </w:r>
    </w:p>
    <w:p w:rsidR="00907078" w:rsidRPr="00166C23" w:rsidRDefault="00907078" w:rsidP="00907078">
      <w:pPr>
        <w:ind w:firstLine="709"/>
        <w:jc w:val="both"/>
        <w:rPr>
          <w:rFonts w:eastAsia="Calibri"/>
          <w:b/>
          <w:u w:val="single"/>
          <w:lang w:eastAsia="en-US"/>
        </w:rPr>
      </w:pPr>
      <w:r w:rsidRPr="00166C23">
        <w:rPr>
          <w:rFonts w:eastAsia="Calibri"/>
          <w:b/>
          <w:lang w:eastAsia="en-US"/>
        </w:rPr>
        <w:t>3. По направлению «</w:t>
      </w:r>
      <w:r w:rsidRPr="00166C23">
        <w:rPr>
          <w:rFonts w:eastAsia="Calibri"/>
          <w:b/>
          <w:u w:val="single"/>
          <w:lang w:eastAsia="en-US"/>
        </w:rPr>
        <w:t>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w:t>
      </w:r>
    </w:p>
    <w:p w:rsidR="00907078" w:rsidRPr="00166C23" w:rsidRDefault="00907078" w:rsidP="00907078">
      <w:pPr>
        <w:spacing w:after="200" w:line="276" w:lineRule="auto"/>
        <w:ind w:firstLine="709"/>
        <w:jc w:val="both"/>
        <w:rPr>
          <w:rFonts w:eastAsia="Calibri"/>
          <w:b/>
          <w:i/>
          <w:lang w:eastAsia="en-US"/>
        </w:rPr>
      </w:pPr>
      <w:r w:rsidRPr="00166C23">
        <w:rPr>
          <w:rFonts w:eastAsia="Calibri"/>
          <w:b/>
          <w:i/>
          <w:lang w:eastAsia="en-US"/>
        </w:rPr>
        <w:t>3.1. Работа по выявлению лиц, осуществляющих негативное воздействие на окружающую среду и привлечение их к административной ответственности</w:t>
      </w:r>
    </w:p>
    <w:p w:rsidR="00907078" w:rsidRPr="00166C23" w:rsidRDefault="00907078" w:rsidP="00907078">
      <w:pPr>
        <w:spacing w:line="276" w:lineRule="auto"/>
        <w:ind w:firstLine="567"/>
        <w:contextualSpacing/>
        <w:jc w:val="both"/>
        <w:rPr>
          <w:rFonts w:eastAsia="Calibri"/>
          <w:lang w:eastAsia="en-US"/>
        </w:rPr>
      </w:pPr>
      <w:r w:rsidRPr="00166C23">
        <w:rPr>
          <w:rFonts w:eastAsia="Calibri"/>
          <w:lang w:eastAsia="en-US"/>
        </w:rPr>
        <w:t>С целью снижения негативного воздействия на окружающую среду и улучшению экологической ситуации на территории муниципального образования «Невельский городской округ» административной комиссией МО «Невельский городской округ» проводится контроль исполнения Правил санитарного содержания и благоустройства территории городского округа.</w:t>
      </w:r>
    </w:p>
    <w:p w:rsidR="00907078" w:rsidRPr="00166C23" w:rsidRDefault="00907078" w:rsidP="00907078">
      <w:pPr>
        <w:spacing w:line="276" w:lineRule="auto"/>
        <w:ind w:firstLine="567"/>
        <w:contextualSpacing/>
        <w:jc w:val="both"/>
        <w:rPr>
          <w:rFonts w:eastAsia="Calibri"/>
          <w:lang w:eastAsia="en-US"/>
        </w:rPr>
      </w:pPr>
      <w:r w:rsidRPr="00166C23">
        <w:rPr>
          <w:rFonts w:eastAsia="Calibri"/>
          <w:lang w:eastAsia="en-US"/>
        </w:rPr>
        <w:tab/>
        <w:t>В 2023 году с участием членов административной комиссии проведено 40 рейдовых мероприятий. За нарушение Правил «Санитарного содержания и благоустройства территории муниципального образования «Невельский городской округ», утвержденных Решением Собрания Невельского городского округа от 16 апреля 2019 года № 600 (ст. 21-6, 21-7, 21-4 Закона Сахалинской области «Об административных правонарушениях в Сахалинской области» от 29 марта 2004 года № 490), административной комиссией МО «Невельский городской округ» составлен 31 протокол об административных правонарушениях в отношении должностных и  физических лиц.</w:t>
      </w:r>
    </w:p>
    <w:p w:rsidR="00907078" w:rsidRPr="00166C23" w:rsidRDefault="00907078" w:rsidP="00907078">
      <w:pPr>
        <w:spacing w:line="276" w:lineRule="auto"/>
        <w:ind w:firstLine="567"/>
        <w:contextualSpacing/>
        <w:jc w:val="both"/>
        <w:rPr>
          <w:rFonts w:eastAsia="Calibri"/>
          <w:lang w:eastAsia="en-US"/>
        </w:rPr>
      </w:pPr>
      <w:r w:rsidRPr="00166C23">
        <w:rPr>
          <w:rFonts w:eastAsia="Calibri"/>
          <w:lang w:eastAsia="en-US"/>
        </w:rPr>
        <w:t>По итогам административных дел вынесены наказания в виде: штрафов на общую сумму – 101500 рублей (при этом уплачено штрафов на сумму 23000 рублей); наказание в виде предупреждения – 10.</w:t>
      </w:r>
    </w:p>
    <w:p w:rsidR="00907078" w:rsidRPr="00166C23" w:rsidRDefault="00907078" w:rsidP="00907078">
      <w:pPr>
        <w:spacing w:line="276" w:lineRule="auto"/>
        <w:ind w:firstLine="567"/>
        <w:contextualSpacing/>
        <w:jc w:val="both"/>
        <w:rPr>
          <w:rFonts w:eastAsia="Calibri"/>
          <w:lang w:eastAsia="en-US"/>
        </w:rPr>
      </w:pPr>
      <w:r w:rsidRPr="00166C23">
        <w:rPr>
          <w:rFonts w:eastAsia="Calibri"/>
          <w:lang w:eastAsia="en-US"/>
        </w:rPr>
        <w:lastRenderedPageBreak/>
        <w:t xml:space="preserve"> За истекший период 2023 года в отношении граждан, должностных лиц в рамках </w:t>
      </w:r>
      <w:proofErr w:type="spellStart"/>
      <w:r w:rsidRPr="00166C23">
        <w:rPr>
          <w:rFonts w:eastAsia="Calibri"/>
          <w:lang w:eastAsia="en-US"/>
        </w:rPr>
        <w:t>контрольно</w:t>
      </w:r>
      <w:proofErr w:type="spellEnd"/>
      <w:r w:rsidRPr="00166C23">
        <w:rPr>
          <w:rFonts w:eastAsia="Calibri"/>
          <w:lang w:eastAsia="en-US"/>
        </w:rPr>
        <w:t xml:space="preserve"> – надзорной деятельности (муниципальный контроль в сфере благоустройства) выдано 28 предостережений о нарушении обязательных требований, которые исполнены в установленный срок.  </w:t>
      </w:r>
    </w:p>
    <w:p w:rsidR="00907078" w:rsidRPr="00166C23" w:rsidRDefault="00907078" w:rsidP="00907078">
      <w:pPr>
        <w:spacing w:line="276" w:lineRule="auto"/>
        <w:ind w:firstLine="567"/>
        <w:contextualSpacing/>
        <w:jc w:val="both"/>
        <w:rPr>
          <w:rFonts w:eastAsia="Calibri"/>
          <w:b/>
          <w:i/>
          <w:lang w:eastAsia="en-US"/>
        </w:rPr>
      </w:pPr>
      <w:r w:rsidRPr="00166C23">
        <w:rPr>
          <w:rFonts w:eastAsia="Calibri"/>
          <w:b/>
          <w:i/>
          <w:lang w:eastAsia="en-US"/>
        </w:rPr>
        <w:t>3.2. Организация и проведение экологических акций</w:t>
      </w:r>
    </w:p>
    <w:p w:rsidR="00907078" w:rsidRPr="00166C23" w:rsidRDefault="00907078" w:rsidP="00907078">
      <w:pPr>
        <w:widowControl w:val="0"/>
        <w:autoSpaceDE w:val="0"/>
        <w:autoSpaceDN w:val="0"/>
        <w:adjustRightInd w:val="0"/>
        <w:spacing w:line="276" w:lineRule="auto"/>
        <w:ind w:firstLine="567"/>
        <w:jc w:val="both"/>
      </w:pPr>
      <w:r w:rsidRPr="00166C23">
        <w:t xml:space="preserve"> В рамках организации и проведении экологических акций проведено 30 экологических акций, приняло участие 9000 человек.</w:t>
      </w:r>
    </w:p>
    <w:p w:rsidR="00907078" w:rsidRPr="00166C23" w:rsidRDefault="00907078" w:rsidP="00907078">
      <w:pPr>
        <w:widowControl w:val="0"/>
        <w:autoSpaceDE w:val="0"/>
        <w:autoSpaceDN w:val="0"/>
        <w:adjustRightInd w:val="0"/>
        <w:ind w:firstLine="567"/>
        <w:jc w:val="both"/>
      </w:pPr>
      <w:r w:rsidRPr="00166C23">
        <w:t>В рамках направления Экологический субботник проведены следующие мероприятия:</w:t>
      </w:r>
    </w:p>
    <w:p w:rsidR="00907078" w:rsidRPr="00166C23" w:rsidRDefault="00907078" w:rsidP="00907078">
      <w:pPr>
        <w:widowControl w:val="0"/>
        <w:autoSpaceDE w:val="0"/>
        <w:autoSpaceDN w:val="0"/>
        <w:adjustRightInd w:val="0"/>
        <w:jc w:val="both"/>
      </w:pPr>
      <w:r w:rsidRPr="00166C23">
        <w:t>•</w:t>
      </w:r>
      <w:r w:rsidRPr="00166C23">
        <w:tab/>
        <w:t>уборка территорий от мусора;</w:t>
      </w:r>
    </w:p>
    <w:p w:rsidR="00907078" w:rsidRPr="00166C23" w:rsidRDefault="00907078" w:rsidP="00907078">
      <w:pPr>
        <w:widowControl w:val="0"/>
        <w:autoSpaceDE w:val="0"/>
        <w:autoSpaceDN w:val="0"/>
        <w:adjustRightInd w:val="0"/>
        <w:jc w:val="both"/>
      </w:pPr>
      <w:r w:rsidRPr="00166C23">
        <w:t>•</w:t>
      </w:r>
      <w:r w:rsidRPr="00166C23">
        <w:tab/>
        <w:t>посадка цветов и деревьев;</w:t>
      </w:r>
    </w:p>
    <w:p w:rsidR="00907078" w:rsidRPr="00166C23" w:rsidRDefault="00907078" w:rsidP="00907078">
      <w:pPr>
        <w:widowControl w:val="0"/>
        <w:autoSpaceDE w:val="0"/>
        <w:autoSpaceDN w:val="0"/>
        <w:adjustRightInd w:val="0"/>
        <w:jc w:val="both"/>
      </w:pPr>
      <w:r w:rsidRPr="00166C23">
        <w:t>•</w:t>
      </w:r>
      <w:r w:rsidRPr="00166C23">
        <w:tab/>
        <w:t>побелка деревьев</w:t>
      </w:r>
    </w:p>
    <w:p w:rsidR="00907078" w:rsidRPr="00166C23" w:rsidRDefault="00907078" w:rsidP="00907078">
      <w:pPr>
        <w:widowControl w:val="0"/>
        <w:autoSpaceDE w:val="0"/>
        <w:autoSpaceDN w:val="0"/>
        <w:adjustRightInd w:val="0"/>
        <w:jc w:val="both"/>
      </w:pPr>
      <w:r w:rsidRPr="00166C23">
        <w:t>•</w:t>
      </w:r>
      <w:r w:rsidRPr="00166C23">
        <w:tab/>
        <w:t>другие экологические и социально значимые мероприятия.</w:t>
      </w:r>
    </w:p>
    <w:p w:rsidR="00907078" w:rsidRPr="00166C23" w:rsidRDefault="00907078" w:rsidP="00907078">
      <w:pPr>
        <w:widowControl w:val="0"/>
        <w:autoSpaceDE w:val="0"/>
        <w:autoSpaceDN w:val="0"/>
        <w:adjustRightInd w:val="0"/>
        <w:ind w:firstLine="709"/>
        <w:jc w:val="both"/>
      </w:pPr>
      <w:r w:rsidRPr="00166C23">
        <w:t>14 апреля 2023 года проведен первый этап санитарной очистки района. Участие в мероприятиях по санитарной расчистке и благоустройству района приняли сотрудники органов местного самоуправления Невельского района, коллективы бюджетных учреждений, предприятий потребительского рынка, управляющие организации, неравнодушные жители. Приводились в порядок подведомственные территории, очищались от накопившегося мусора скверы, детские игровые площадки, места массового отдыха граждан, дворовые территории, а также объекты коммунальной инфраструктуры. В мероприятии приняло участие 3 600 человек по итогам уборки на полигон ТБО вывезено 240 куб. метров бытового мусора.</w:t>
      </w:r>
    </w:p>
    <w:p w:rsidR="00907078" w:rsidRPr="00166C23" w:rsidRDefault="00907078" w:rsidP="00907078">
      <w:pPr>
        <w:widowControl w:val="0"/>
        <w:autoSpaceDE w:val="0"/>
        <w:autoSpaceDN w:val="0"/>
        <w:adjustRightInd w:val="0"/>
        <w:ind w:firstLine="709"/>
        <w:jc w:val="both"/>
      </w:pPr>
      <w:r w:rsidRPr="00166C23">
        <w:t xml:space="preserve">28 апреля 2023 года в рамках проведения Всероссийского субботника осуществлен второй этап санитарной очистки района. Участие в мероприятиях по санитарной расчистке и благоустройству района приняли </w:t>
      </w:r>
      <w:proofErr w:type="spellStart"/>
      <w:r w:rsidRPr="00166C23">
        <w:t>ресурсоснабжающие</w:t>
      </w:r>
      <w:proofErr w:type="spellEnd"/>
      <w:r w:rsidRPr="00166C23">
        <w:t xml:space="preserve"> организации, управляющие организации, волонтеры, курсанты филиала «Сахалинский морской колледж» ФГБОУ ВПО «Дальрыбвтуз», территориальные отделы по управлению селами, сотрудники органов местного самоуправления Невельского района, коллективы бюджетных учреждений, предприятий потребительского рынка, неравнодушные жители. В рамках Всероссийского субботника генеральная проведена уборка общественных территорий и мест массового пребывания граждан, детских игровых площадок, дворовых территорий.</w:t>
      </w:r>
    </w:p>
    <w:p w:rsidR="00907078" w:rsidRPr="00166C23" w:rsidRDefault="00907078" w:rsidP="00907078">
      <w:pPr>
        <w:widowControl w:val="0"/>
        <w:autoSpaceDE w:val="0"/>
        <w:autoSpaceDN w:val="0"/>
        <w:adjustRightInd w:val="0"/>
        <w:ind w:firstLine="709"/>
        <w:jc w:val="both"/>
      </w:pPr>
      <w:r w:rsidRPr="00166C23">
        <w:t>В мероприятии приняло участие 2920 человек по итогам уборки на полигон ТБО вывезено 180 куб. метров отходов.</w:t>
      </w:r>
    </w:p>
    <w:p w:rsidR="00907078" w:rsidRPr="00166C23" w:rsidRDefault="00907078" w:rsidP="00907078">
      <w:pPr>
        <w:widowControl w:val="0"/>
        <w:autoSpaceDE w:val="0"/>
        <w:autoSpaceDN w:val="0"/>
        <w:adjustRightInd w:val="0"/>
        <w:jc w:val="both"/>
      </w:pPr>
      <w:r w:rsidRPr="00166C23">
        <w:t>С 22 апреля по 31 мая администрация Невельского городского округа и подведомственные учреждения приняли участие во Всероссийском экологическом субботнике «ЗЕЛЕНАЯ ВЕСНА - 2023» - 1725 человек.</w:t>
      </w:r>
    </w:p>
    <w:p w:rsidR="00907078" w:rsidRPr="00166C23" w:rsidRDefault="00907078" w:rsidP="00907078">
      <w:pPr>
        <w:spacing w:line="276" w:lineRule="auto"/>
        <w:ind w:firstLine="567"/>
        <w:contextualSpacing/>
        <w:jc w:val="both"/>
        <w:rPr>
          <w:rFonts w:eastAsia="Calibri"/>
          <w:lang w:eastAsia="en-US"/>
        </w:rPr>
      </w:pPr>
      <w:r w:rsidRPr="00166C23">
        <w:t xml:space="preserve">В рамках проведения Всероссийской акции по очистке берегов водных объектов от мусора «Вода России», в рамках реализации регионального проекта «Сохранение уникальных водных объектов Сахалинской области» проведены следующие мероприятия по очистке прибрежной территории проведено 27 мероприятий по очистке берегов, приняло участие 755 человек, протяженность береговой территории -26,6 км, объем собранного мусора составил -64,3  </w:t>
      </w:r>
      <w:proofErr w:type="spellStart"/>
      <w:r w:rsidRPr="00166C23">
        <w:t>куб.м</w:t>
      </w:r>
      <w:proofErr w:type="spellEnd"/>
      <w:r w:rsidRPr="00166C23">
        <w:t>. Также проведены акции «Чистое село», «Зеленая Россия», «Чистый пляж», «Сделаем город чище», «Чистая территория»  и др. эко акции.</w:t>
      </w:r>
    </w:p>
    <w:p w:rsidR="00907078" w:rsidRPr="00166C23" w:rsidRDefault="00907078" w:rsidP="00907078">
      <w:pPr>
        <w:ind w:firstLine="426"/>
        <w:jc w:val="both"/>
        <w:rPr>
          <w:rFonts w:eastAsia="Calibri"/>
          <w:b/>
          <w:u w:val="single"/>
          <w:lang w:eastAsia="en-US"/>
        </w:rPr>
      </w:pPr>
      <w:r w:rsidRPr="00166C23">
        <w:rPr>
          <w:rFonts w:eastAsia="Calibri"/>
          <w:b/>
          <w:lang w:eastAsia="en-US"/>
        </w:rPr>
        <w:lastRenderedPageBreak/>
        <w:t xml:space="preserve">4. По направлению </w:t>
      </w:r>
      <w:r w:rsidRPr="00166C23">
        <w:rPr>
          <w:rFonts w:eastAsia="Calibri"/>
          <w:b/>
          <w:u w:val="single"/>
          <w:lang w:eastAsia="en-US"/>
        </w:rPr>
        <w:t>Экологическое просвещение и формирование экологической культуры, обеспечение информацией о состоянии окружающей среды:</w:t>
      </w:r>
    </w:p>
    <w:p w:rsidR="00907078" w:rsidRPr="00166C23" w:rsidRDefault="00907078" w:rsidP="00907078">
      <w:pPr>
        <w:ind w:firstLine="426"/>
        <w:jc w:val="both"/>
        <w:rPr>
          <w:rFonts w:eastAsia="Calibri"/>
          <w:lang w:eastAsia="en-US"/>
        </w:rPr>
      </w:pPr>
      <w:r w:rsidRPr="00166C23">
        <w:rPr>
          <w:rFonts w:eastAsia="Calibri"/>
          <w:lang w:eastAsia="en-US"/>
        </w:rPr>
        <w:t>Отделом культуры проведены экскурсии, часы экологии, книжные выставки, экологические игры, информационные мероприятия об интересных и удивительных фактах мира природы, беседы, викторины. Всего за 2023 год проведено 160 мероприятий (приняло участие 2670 человек)</w:t>
      </w:r>
    </w:p>
    <w:p w:rsidR="00907078" w:rsidRPr="00166C23" w:rsidRDefault="00907078" w:rsidP="00907078">
      <w:pPr>
        <w:ind w:firstLine="426"/>
        <w:jc w:val="both"/>
        <w:rPr>
          <w:rFonts w:eastAsia="Calibri"/>
          <w:lang w:eastAsia="en-US"/>
        </w:rPr>
      </w:pPr>
      <w:r w:rsidRPr="00166C23">
        <w:rPr>
          <w:rFonts w:eastAsia="Calibri"/>
          <w:lang w:eastAsia="en-US"/>
        </w:rPr>
        <w:t>Отделом образования проведены классные часы, экологические акции, конференции, викторины, экскурсии, слеты экологической направленности в образовательных учреждениях. Всего в 2023 году   -  232 мероприятия, (приняло участие 3000 человек).</w:t>
      </w:r>
    </w:p>
    <w:p w:rsidR="00907078" w:rsidRPr="00166C23" w:rsidRDefault="00907078" w:rsidP="00907078">
      <w:pPr>
        <w:ind w:firstLine="426"/>
        <w:jc w:val="both"/>
        <w:rPr>
          <w:rFonts w:eastAsia="Calibri"/>
          <w:b/>
          <w:lang w:eastAsia="en-US"/>
        </w:rPr>
      </w:pPr>
      <w:r w:rsidRPr="00166C23">
        <w:rPr>
          <w:rFonts w:eastAsia="Calibri"/>
          <w:b/>
          <w:lang w:eastAsia="en-US"/>
        </w:rPr>
        <w:t>ИТОГО в 2023</w:t>
      </w:r>
    </w:p>
    <w:p w:rsidR="00907078" w:rsidRPr="00166C23" w:rsidRDefault="00907078" w:rsidP="00907078">
      <w:pPr>
        <w:ind w:firstLine="426"/>
        <w:jc w:val="both"/>
        <w:rPr>
          <w:rFonts w:eastAsia="Calibri"/>
          <w:b/>
          <w:lang w:eastAsia="en-US"/>
        </w:rPr>
      </w:pPr>
      <w:r w:rsidRPr="00166C23">
        <w:rPr>
          <w:rFonts w:eastAsia="Calibri"/>
          <w:b/>
          <w:lang w:eastAsia="en-US"/>
        </w:rPr>
        <w:t>Проведено 392 мероприятий, приняло участие в мероприятиях 5670 чел</w:t>
      </w:r>
    </w:p>
    <w:p w:rsidR="00907078" w:rsidRPr="00166C23" w:rsidRDefault="00907078" w:rsidP="00907078">
      <w:pPr>
        <w:ind w:firstLine="426"/>
        <w:jc w:val="both"/>
        <w:rPr>
          <w:rFonts w:eastAsia="Calibri"/>
          <w:lang w:eastAsia="en-US"/>
        </w:rPr>
      </w:pPr>
      <w:r w:rsidRPr="00166C23">
        <w:rPr>
          <w:rFonts w:eastAsia="Calibri"/>
          <w:lang w:eastAsia="en-US"/>
        </w:rPr>
        <w:t>В 2023 году администрацией Невельского городского округа проводилась разъяснительная работа в СМИ, направленная на повышение информированности граждан и хозяйствующих субъектов об обращении с ТКО. На официальном Интернет-сайте администрации Невельского городского округа размещены информационные материалы на тему: «Ответственность за выброс использованных автомобильных шин»; «Как правильно складировать отходы», «Реестр мест (площадок) размещения отходов на территории МО «Невельский городской округ», Зола от угля: можно ли помещать в мусорные контейнеры?</w:t>
      </w:r>
    </w:p>
    <w:p w:rsidR="00907078" w:rsidRPr="00166C23" w:rsidRDefault="00907078" w:rsidP="00907078">
      <w:pPr>
        <w:ind w:firstLine="426"/>
        <w:jc w:val="both"/>
        <w:rPr>
          <w:rFonts w:eastAsia="Calibri"/>
          <w:lang w:eastAsia="en-US"/>
        </w:rPr>
      </w:pPr>
      <w:r w:rsidRPr="00166C23">
        <w:rPr>
          <w:rFonts w:eastAsia="Calibri"/>
          <w:lang w:eastAsia="en-US"/>
        </w:rPr>
        <w:t xml:space="preserve">На официальном интернет-сайте администрации Невельского городского округа в рубрике «Охрана окружающей среды» размещена информация для хозяйствующих субъектов и </w:t>
      </w:r>
      <w:proofErr w:type="spellStart"/>
      <w:r w:rsidRPr="00166C23">
        <w:rPr>
          <w:rFonts w:eastAsia="Calibri"/>
          <w:lang w:eastAsia="en-US"/>
        </w:rPr>
        <w:t>природопользователей</w:t>
      </w:r>
      <w:proofErr w:type="spellEnd"/>
      <w:r w:rsidRPr="00166C23">
        <w:rPr>
          <w:rFonts w:eastAsia="Calibri"/>
          <w:lang w:eastAsia="en-US"/>
        </w:rPr>
        <w:t xml:space="preserve"> об изменении законодательства и потребления; в разделе «Обращение с твердыми коммунальными отходами» размещена информация «Строительный мусор: что к нему относится и куда выбрасывать» </w:t>
      </w:r>
    </w:p>
    <w:p w:rsidR="00907078" w:rsidRPr="00166C23" w:rsidRDefault="00907078" w:rsidP="00907078">
      <w:pPr>
        <w:ind w:firstLine="426"/>
        <w:jc w:val="both"/>
        <w:rPr>
          <w:rFonts w:eastAsia="Calibri"/>
          <w:lang w:eastAsia="en-US"/>
        </w:rPr>
      </w:pPr>
      <w:r w:rsidRPr="00166C23">
        <w:rPr>
          <w:rFonts w:eastAsia="Calibri"/>
          <w:lang w:eastAsia="en-US"/>
        </w:rPr>
        <w:t>В газете «Невельские новости» размещены материалы:</w:t>
      </w:r>
    </w:p>
    <w:p w:rsidR="00907078" w:rsidRPr="00166C23" w:rsidRDefault="00907078" w:rsidP="00907078">
      <w:pPr>
        <w:ind w:firstLine="426"/>
        <w:jc w:val="both"/>
        <w:rPr>
          <w:rFonts w:eastAsia="Calibri"/>
          <w:lang w:eastAsia="en-US"/>
        </w:rPr>
      </w:pPr>
      <w:r w:rsidRPr="00166C23">
        <w:rPr>
          <w:rFonts w:eastAsia="Calibri"/>
          <w:lang w:eastAsia="en-US"/>
        </w:rPr>
        <w:t>•</w:t>
      </w:r>
      <w:r w:rsidRPr="00166C23">
        <w:rPr>
          <w:rFonts w:eastAsia="Calibri"/>
          <w:lang w:eastAsia="en-US"/>
        </w:rPr>
        <w:tab/>
        <w:t>«Что такое строительный мусор?»</w:t>
      </w:r>
    </w:p>
    <w:p w:rsidR="00907078" w:rsidRPr="00166C23" w:rsidRDefault="00907078" w:rsidP="00907078">
      <w:pPr>
        <w:ind w:firstLine="426"/>
        <w:jc w:val="both"/>
        <w:rPr>
          <w:rFonts w:eastAsia="Calibri"/>
          <w:lang w:eastAsia="en-US"/>
        </w:rPr>
      </w:pPr>
      <w:r w:rsidRPr="00166C23">
        <w:rPr>
          <w:rFonts w:eastAsia="Calibri"/>
          <w:lang w:eastAsia="en-US"/>
        </w:rPr>
        <w:t>•</w:t>
      </w:r>
      <w:r w:rsidRPr="00166C23">
        <w:rPr>
          <w:rFonts w:eastAsia="Calibri"/>
          <w:lang w:eastAsia="en-US"/>
        </w:rPr>
        <w:tab/>
        <w:t>«Памятка для жителей об обращении с твердыми коммунальными отходами»</w:t>
      </w:r>
    </w:p>
    <w:p w:rsidR="00907078" w:rsidRPr="00166C23" w:rsidRDefault="00907078" w:rsidP="00907078">
      <w:pPr>
        <w:ind w:firstLine="426"/>
        <w:jc w:val="both"/>
        <w:rPr>
          <w:rFonts w:eastAsia="Calibri"/>
          <w:lang w:eastAsia="en-US"/>
        </w:rPr>
      </w:pPr>
      <w:r w:rsidRPr="00166C23">
        <w:rPr>
          <w:rFonts w:eastAsia="Calibri"/>
          <w:lang w:eastAsia="en-US"/>
        </w:rPr>
        <w:t>•</w:t>
      </w:r>
      <w:r w:rsidRPr="00166C23">
        <w:rPr>
          <w:rFonts w:eastAsia="Calibri"/>
          <w:lang w:eastAsia="en-US"/>
        </w:rPr>
        <w:tab/>
        <w:t xml:space="preserve"> «Строительный мусор: что к чему относится и куда выбрасывать»;</w:t>
      </w:r>
    </w:p>
    <w:p w:rsidR="00907078" w:rsidRPr="00166C23" w:rsidRDefault="00907078" w:rsidP="00907078">
      <w:pPr>
        <w:ind w:firstLine="426"/>
        <w:jc w:val="both"/>
        <w:rPr>
          <w:rFonts w:eastAsia="Calibri"/>
          <w:lang w:eastAsia="en-US"/>
        </w:rPr>
      </w:pPr>
      <w:r w:rsidRPr="00166C23">
        <w:rPr>
          <w:rFonts w:eastAsia="Calibri"/>
          <w:lang w:eastAsia="en-US"/>
        </w:rPr>
        <w:t>•</w:t>
      </w:r>
      <w:r w:rsidRPr="00166C23">
        <w:rPr>
          <w:rFonts w:eastAsia="Calibri"/>
          <w:lang w:eastAsia="en-US"/>
        </w:rPr>
        <w:tab/>
        <w:t>«Сделаем наш район чище»</w:t>
      </w:r>
    </w:p>
    <w:p w:rsidR="00907078" w:rsidRPr="00166C23" w:rsidRDefault="00907078" w:rsidP="00907078">
      <w:pPr>
        <w:ind w:firstLine="426"/>
        <w:jc w:val="both"/>
        <w:rPr>
          <w:rFonts w:eastAsia="Calibri"/>
          <w:lang w:eastAsia="en-US"/>
        </w:rPr>
      </w:pPr>
      <w:r w:rsidRPr="00166C23">
        <w:rPr>
          <w:rFonts w:eastAsia="Calibri"/>
          <w:lang w:eastAsia="en-US"/>
        </w:rPr>
        <w:t>•</w:t>
      </w:r>
      <w:r w:rsidRPr="00166C23">
        <w:rPr>
          <w:rFonts w:eastAsia="Calibri"/>
          <w:lang w:eastAsia="en-US"/>
        </w:rPr>
        <w:tab/>
        <w:t>«Строительный мусор: что к нему относится и куда выбрасывать»</w:t>
      </w:r>
    </w:p>
    <w:p w:rsidR="00907078" w:rsidRPr="00166C23" w:rsidRDefault="00907078" w:rsidP="00907078">
      <w:pPr>
        <w:ind w:firstLine="426"/>
        <w:jc w:val="both"/>
        <w:rPr>
          <w:rFonts w:eastAsia="Calibri"/>
          <w:lang w:eastAsia="en-US"/>
        </w:rPr>
      </w:pPr>
      <w:r w:rsidRPr="00166C23">
        <w:rPr>
          <w:rFonts w:eastAsia="Calibri"/>
          <w:lang w:eastAsia="en-US"/>
        </w:rPr>
        <w:t>•</w:t>
      </w:r>
      <w:r w:rsidRPr="00166C23">
        <w:rPr>
          <w:rFonts w:eastAsia="Calibri"/>
          <w:lang w:eastAsia="en-US"/>
        </w:rPr>
        <w:tab/>
        <w:t>Памятка для жителей обращение с ТКО</w:t>
      </w:r>
    </w:p>
    <w:p w:rsidR="00907078" w:rsidRPr="00166C23" w:rsidRDefault="00907078" w:rsidP="00907078">
      <w:pPr>
        <w:ind w:firstLine="426"/>
        <w:jc w:val="both"/>
        <w:rPr>
          <w:rFonts w:eastAsia="Calibri"/>
          <w:lang w:eastAsia="en-US"/>
        </w:rPr>
      </w:pPr>
      <w:r w:rsidRPr="00166C23">
        <w:rPr>
          <w:rFonts w:eastAsia="Calibri"/>
          <w:lang w:eastAsia="en-US"/>
        </w:rPr>
        <w:t>•</w:t>
      </w:r>
      <w:r w:rsidRPr="00166C23">
        <w:rPr>
          <w:rFonts w:eastAsia="Calibri"/>
          <w:lang w:eastAsia="en-US"/>
        </w:rPr>
        <w:tab/>
        <w:t xml:space="preserve"> Поговорим о мусоре</w:t>
      </w:r>
    </w:p>
    <w:p w:rsidR="00907078" w:rsidRPr="00166C23" w:rsidRDefault="00907078" w:rsidP="00907078">
      <w:pPr>
        <w:ind w:firstLine="426"/>
        <w:jc w:val="both"/>
      </w:pPr>
      <w:r w:rsidRPr="00166C23">
        <w:t>На реализацию основных мероприятий Программы в 2023 году областного и местного бюджетов выделено 3150,0 тыс. рублей, освоено 3150,0 тыс. рублей. Степень соответствия запланированному уровню затрат и эффективности использования ресурсного обеспечения Программы составила 100 %</w:t>
      </w:r>
    </w:p>
    <w:p w:rsidR="00907078" w:rsidRPr="00166C23" w:rsidRDefault="00907078" w:rsidP="00907078">
      <w:pPr>
        <w:ind w:firstLine="426"/>
        <w:jc w:val="both"/>
      </w:pPr>
      <w:r w:rsidRPr="00166C23">
        <w:t>Из 4 целевых индикаторов, 3 превысили плановое значение, 1 индикатор достиг плановых значений. Степень достижения плановых значений индикаторов Программы 2,2.</w:t>
      </w:r>
    </w:p>
    <w:p w:rsidR="00907078" w:rsidRPr="00166C23" w:rsidRDefault="00907078" w:rsidP="00907078">
      <w:pPr>
        <w:ind w:firstLine="426"/>
        <w:jc w:val="both"/>
        <w:rPr>
          <w:i/>
        </w:rPr>
      </w:pPr>
      <w:r w:rsidRPr="00166C23">
        <w:rPr>
          <w:i/>
        </w:rPr>
        <w:t>Коэффициент относительной результативности Программы составляет 2,2.</w:t>
      </w:r>
    </w:p>
    <w:p w:rsidR="00074FBA" w:rsidRPr="00166C23" w:rsidRDefault="00907078" w:rsidP="00907078">
      <w:pPr>
        <w:jc w:val="both"/>
        <w:rPr>
          <w:i/>
        </w:rPr>
      </w:pPr>
      <w:r w:rsidRPr="00166C23">
        <w:rPr>
          <w:i/>
        </w:rPr>
        <w:t>По шкале результативности коэффициент результативности больше 1, соответственно, эффективность Программы в 2023 году считается высокой.</w:t>
      </w:r>
    </w:p>
    <w:p w:rsidR="00907078" w:rsidRPr="00166C23" w:rsidRDefault="00907078" w:rsidP="00166C23">
      <w:pPr>
        <w:jc w:val="center"/>
        <w:rPr>
          <w:i/>
        </w:rPr>
      </w:pPr>
    </w:p>
    <w:p w:rsidR="00046B75" w:rsidRPr="00166C23" w:rsidRDefault="008E61BE" w:rsidP="00166C23">
      <w:pPr>
        <w:widowControl w:val="0"/>
        <w:autoSpaceDE w:val="0"/>
        <w:autoSpaceDN w:val="0"/>
        <w:adjustRightInd w:val="0"/>
        <w:ind w:firstLine="1134"/>
        <w:jc w:val="center"/>
        <w:rPr>
          <w:rFonts w:eastAsiaTheme="minorHAnsi"/>
          <w:b/>
          <w:lang w:eastAsia="en-US"/>
        </w:rPr>
      </w:pPr>
      <w:r w:rsidRPr="00166C23">
        <w:rPr>
          <w:b/>
        </w:rPr>
        <w:t>1</w:t>
      </w:r>
      <w:r w:rsidR="00A62226" w:rsidRPr="00166C23">
        <w:rPr>
          <w:b/>
        </w:rPr>
        <w:t>4</w:t>
      </w:r>
      <w:r w:rsidRPr="00166C23">
        <w:rPr>
          <w:b/>
        </w:rPr>
        <w:t xml:space="preserve">. </w:t>
      </w:r>
      <w:r w:rsidR="00046B75" w:rsidRPr="00166C23">
        <w:rPr>
          <w:rFonts w:eastAsiaTheme="minorHAnsi"/>
          <w:b/>
          <w:lang w:eastAsia="en-US"/>
        </w:rPr>
        <w:t>Муниципальная программа «Безопасность дорожного движения в муниципальном образовании «Невельский гор</w:t>
      </w:r>
      <w:r w:rsidR="00CE4591" w:rsidRPr="00166C23">
        <w:rPr>
          <w:rFonts w:eastAsiaTheme="minorHAnsi"/>
          <w:b/>
          <w:lang w:eastAsia="en-US"/>
        </w:rPr>
        <w:t>одской округ»</w:t>
      </w:r>
    </w:p>
    <w:p w:rsidR="00E80CD2" w:rsidRPr="00166C23" w:rsidRDefault="00E80CD2" w:rsidP="00166C23">
      <w:pPr>
        <w:widowControl w:val="0"/>
        <w:autoSpaceDE w:val="0"/>
        <w:autoSpaceDN w:val="0"/>
        <w:adjustRightInd w:val="0"/>
        <w:ind w:firstLine="1134"/>
        <w:jc w:val="center"/>
        <w:rPr>
          <w:rFonts w:eastAsiaTheme="minorHAnsi"/>
          <w:b/>
          <w:lang w:eastAsia="en-US"/>
        </w:rPr>
      </w:pPr>
    </w:p>
    <w:p w:rsidR="00E809B5" w:rsidRPr="00166C23" w:rsidRDefault="00E809B5" w:rsidP="00E809B5">
      <w:pPr>
        <w:ind w:firstLine="1134"/>
        <w:jc w:val="both"/>
        <w:rPr>
          <w:rFonts w:eastAsiaTheme="minorHAnsi"/>
          <w:u w:val="single"/>
          <w:lang w:eastAsia="en-US"/>
        </w:rPr>
      </w:pPr>
      <w:r w:rsidRPr="00166C23">
        <w:rPr>
          <w:rFonts w:eastAsiaTheme="minorHAnsi"/>
          <w:u w:val="single"/>
          <w:lang w:eastAsia="en-US"/>
        </w:rPr>
        <w:lastRenderedPageBreak/>
        <w:t>Муниципальная программа «Безопасность дорожного движения в муниципальном образовании «Невельский городской округ»:</w:t>
      </w:r>
    </w:p>
    <w:p w:rsidR="00E809B5" w:rsidRPr="00166C23" w:rsidRDefault="00E809B5" w:rsidP="00E809B5">
      <w:pPr>
        <w:ind w:firstLine="1134"/>
        <w:jc w:val="both"/>
        <w:rPr>
          <w:rFonts w:eastAsiaTheme="minorHAnsi"/>
          <w:lang w:eastAsia="en-US"/>
        </w:rPr>
      </w:pPr>
      <w:r w:rsidRPr="00166C23">
        <w:rPr>
          <w:rFonts w:eastAsiaTheme="minorHAnsi"/>
          <w:lang w:eastAsia="en-US"/>
        </w:rPr>
        <w:t>Основной проблемой в обеспечении безопасности дорожного движения является снижение аварийности на дорогах. В целях решения указанной проблемы необходима модернизация дорожно-транспортной инфраструктуры и повышение дисциплины участников дорожно-транспортного движения.</w:t>
      </w:r>
    </w:p>
    <w:p w:rsidR="00E809B5" w:rsidRPr="00166C23" w:rsidRDefault="00E809B5" w:rsidP="00E809B5">
      <w:pPr>
        <w:ind w:firstLine="1134"/>
        <w:jc w:val="both"/>
        <w:rPr>
          <w:rFonts w:eastAsiaTheme="minorHAnsi"/>
          <w:lang w:eastAsia="en-US"/>
        </w:rPr>
      </w:pPr>
      <w:r w:rsidRPr="00166C23">
        <w:rPr>
          <w:rFonts w:eastAsiaTheme="minorHAnsi"/>
          <w:lang w:eastAsia="en-US"/>
        </w:rPr>
        <w:t>Основными целями программы являются сокращение смертности от дорожно-транспортных происшествий, сокращение количества дорожно-транспортных происшествий с пострадавшими.</w:t>
      </w:r>
    </w:p>
    <w:p w:rsidR="00E809B5" w:rsidRPr="00166C23" w:rsidRDefault="00E809B5" w:rsidP="00E809B5">
      <w:pPr>
        <w:ind w:firstLine="1134"/>
        <w:jc w:val="both"/>
        <w:rPr>
          <w:rFonts w:eastAsiaTheme="minorHAnsi"/>
          <w:lang w:eastAsia="en-US"/>
        </w:rPr>
      </w:pPr>
      <w:r w:rsidRPr="00166C23">
        <w:rPr>
          <w:rFonts w:eastAsiaTheme="minorHAnsi"/>
          <w:lang w:eastAsia="en-US"/>
        </w:rPr>
        <w:t>Для достижения целей программы требуется решение следующих задач:</w:t>
      </w:r>
    </w:p>
    <w:p w:rsidR="00E809B5" w:rsidRPr="00166C23" w:rsidRDefault="00E809B5" w:rsidP="00E809B5">
      <w:pPr>
        <w:ind w:firstLine="1134"/>
        <w:jc w:val="both"/>
        <w:rPr>
          <w:rFonts w:eastAsiaTheme="minorHAnsi"/>
          <w:lang w:eastAsia="en-US"/>
        </w:rPr>
      </w:pPr>
      <w:r w:rsidRPr="00166C23">
        <w:rPr>
          <w:rFonts w:eastAsiaTheme="minorHAnsi"/>
          <w:lang w:eastAsia="en-US"/>
        </w:rPr>
        <w:t xml:space="preserve">- создание безопасных условий для населения на автомобильных дорогах муниципального образования «Невельский городской округ»; </w:t>
      </w:r>
    </w:p>
    <w:p w:rsidR="00E809B5" w:rsidRPr="00166C23" w:rsidRDefault="00E809B5" w:rsidP="00E809B5">
      <w:pPr>
        <w:ind w:firstLine="1134"/>
        <w:jc w:val="both"/>
        <w:rPr>
          <w:rFonts w:eastAsiaTheme="minorHAnsi"/>
          <w:lang w:eastAsia="en-US"/>
        </w:rPr>
      </w:pPr>
      <w:r w:rsidRPr="00166C23">
        <w:rPr>
          <w:rFonts w:eastAsiaTheme="minorHAnsi"/>
          <w:lang w:eastAsia="en-US"/>
        </w:rPr>
        <w:t xml:space="preserve">- предотвращение дорожно-транспортных происшествий, вероятность гибели людей в которых наиболее высока; </w:t>
      </w:r>
    </w:p>
    <w:p w:rsidR="00E809B5" w:rsidRPr="00166C23" w:rsidRDefault="00E809B5" w:rsidP="00E809B5">
      <w:pPr>
        <w:ind w:firstLine="1134"/>
        <w:jc w:val="both"/>
        <w:rPr>
          <w:rFonts w:eastAsiaTheme="minorHAnsi"/>
          <w:lang w:eastAsia="en-US"/>
        </w:rPr>
      </w:pPr>
      <w:r w:rsidRPr="00166C23">
        <w:rPr>
          <w:rFonts w:eastAsiaTheme="minorHAnsi"/>
          <w:lang w:eastAsia="en-US"/>
        </w:rPr>
        <w:t xml:space="preserve"> - сокращение детского дорожно-транспортного травматизма; </w:t>
      </w:r>
    </w:p>
    <w:p w:rsidR="00E809B5" w:rsidRPr="00166C23" w:rsidRDefault="00E809B5" w:rsidP="00E809B5">
      <w:pPr>
        <w:ind w:firstLine="1134"/>
        <w:jc w:val="both"/>
        <w:rPr>
          <w:rFonts w:eastAsiaTheme="minorHAnsi"/>
          <w:lang w:eastAsia="en-US"/>
        </w:rPr>
      </w:pPr>
      <w:r w:rsidRPr="00166C23">
        <w:rPr>
          <w:rFonts w:eastAsiaTheme="minorHAnsi"/>
          <w:lang w:eastAsia="en-US"/>
        </w:rPr>
        <w:t xml:space="preserve"> - повышение правосознания и ответственности участников дорожного движения;</w:t>
      </w:r>
    </w:p>
    <w:p w:rsidR="00E809B5" w:rsidRPr="00166C23" w:rsidRDefault="00E809B5" w:rsidP="00E809B5">
      <w:pPr>
        <w:ind w:firstLine="1134"/>
        <w:jc w:val="both"/>
        <w:rPr>
          <w:rFonts w:eastAsiaTheme="minorHAnsi"/>
          <w:lang w:eastAsia="en-US"/>
        </w:rPr>
      </w:pPr>
      <w:r w:rsidRPr="00166C23">
        <w:rPr>
          <w:rFonts w:eastAsiaTheme="minorHAnsi"/>
          <w:lang w:eastAsia="en-US"/>
        </w:rPr>
        <w:t>- предупреждение опасного поведения участников дорожного движения.</w:t>
      </w:r>
    </w:p>
    <w:p w:rsidR="00E809B5" w:rsidRPr="00166C23" w:rsidRDefault="00E809B5" w:rsidP="00E809B5">
      <w:pPr>
        <w:ind w:firstLine="1134"/>
        <w:jc w:val="both"/>
        <w:rPr>
          <w:rFonts w:eastAsiaTheme="minorHAnsi"/>
          <w:lang w:eastAsia="en-US"/>
        </w:rPr>
      </w:pPr>
    </w:p>
    <w:p w:rsidR="00E809B5" w:rsidRPr="00166C23" w:rsidRDefault="00E809B5" w:rsidP="00E809B5">
      <w:pPr>
        <w:ind w:firstLine="1134"/>
        <w:jc w:val="both"/>
        <w:rPr>
          <w:rFonts w:eastAsiaTheme="minorHAnsi"/>
          <w:lang w:eastAsia="en-US"/>
        </w:rPr>
      </w:pPr>
      <w:r w:rsidRPr="00166C23">
        <w:rPr>
          <w:rFonts w:eastAsiaTheme="minorHAnsi"/>
          <w:lang w:eastAsia="en-US"/>
        </w:rPr>
        <w:t>Всего по муниципальной программе «Безопасность дорожного движения в муниципальном образовании «Невельский городской округ» на 2021-2026 годы» в 2023 году было предусмотрено 0,0 тыс. рублей, из них средства федерального бюджета – 0,00 тыс. рублей, средства областного бюджета – 0,00 тыс. рублей, средства местного бюджета – 0,0 тыс. рублей. Фактические расходы составили 0,0 тыс. рублей (освоение средств – 100 %)</w:t>
      </w:r>
    </w:p>
    <w:p w:rsidR="00E809B5" w:rsidRPr="00166C23" w:rsidRDefault="00E809B5" w:rsidP="00E809B5">
      <w:pPr>
        <w:ind w:firstLine="1134"/>
        <w:jc w:val="both"/>
        <w:rPr>
          <w:rFonts w:eastAsiaTheme="minorHAnsi"/>
          <w:lang w:eastAsia="en-US"/>
        </w:rPr>
      </w:pPr>
      <w:r w:rsidRPr="00166C23">
        <w:rPr>
          <w:rFonts w:eastAsiaTheme="minorHAnsi"/>
          <w:lang w:eastAsia="en-US"/>
        </w:rPr>
        <w:t>В 2023 году для достижения целей и задач программы выполнены следующие мероприятия:</w:t>
      </w:r>
    </w:p>
    <w:p w:rsidR="00E809B5" w:rsidRPr="00166C23" w:rsidRDefault="00E809B5" w:rsidP="00E809B5">
      <w:pPr>
        <w:ind w:firstLine="1134"/>
        <w:jc w:val="both"/>
        <w:rPr>
          <w:rFonts w:eastAsiaTheme="minorHAnsi"/>
          <w:lang w:eastAsia="en-US"/>
        </w:rPr>
      </w:pPr>
      <w:r w:rsidRPr="00166C23">
        <w:rPr>
          <w:rFonts w:eastAsiaTheme="minorHAnsi"/>
          <w:lang w:eastAsia="en-US"/>
        </w:rPr>
        <w:t>1.  проведение районной акции «Внимание - дети!» (тематические беседы, акции, конкурсные программы).</w:t>
      </w:r>
    </w:p>
    <w:p w:rsidR="00E809B5" w:rsidRPr="00166C23" w:rsidRDefault="00E809B5" w:rsidP="00E809B5">
      <w:pPr>
        <w:ind w:firstLine="1134"/>
        <w:jc w:val="both"/>
        <w:rPr>
          <w:rFonts w:eastAsiaTheme="minorHAnsi"/>
          <w:lang w:eastAsia="en-US"/>
        </w:rPr>
      </w:pPr>
      <w:r w:rsidRPr="00166C23">
        <w:rPr>
          <w:rFonts w:eastAsiaTheme="minorHAnsi"/>
          <w:lang w:eastAsia="en-US"/>
        </w:rPr>
        <w:t xml:space="preserve">На 2023 год в Программе утверждены 3 индикатора: </w:t>
      </w:r>
    </w:p>
    <w:p w:rsidR="00E809B5" w:rsidRPr="00166C23" w:rsidRDefault="00E809B5" w:rsidP="00E809B5">
      <w:pPr>
        <w:ind w:firstLine="1134"/>
        <w:jc w:val="both"/>
        <w:rPr>
          <w:rFonts w:eastAsiaTheme="minorHAnsi"/>
          <w:lang w:eastAsia="en-US"/>
        </w:rPr>
      </w:pPr>
      <w:r w:rsidRPr="00166C23">
        <w:rPr>
          <w:rFonts w:eastAsiaTheme="minorHAnsi"/>
          <w:lang w:eastAsia="en-US"/>
        </w:rPr>
        <w:t>- Число лиц, погибших в дорожно-транспортных происшествиях чел. - базовое знач. – 0, в 2023 году -0.</w:t>
      </w:r>
    </w:p>
    <w:p w:rsidR="00E809B5" w:rsidRPr="00166C23" w:rsidRDefault="00E809B5" w:rsidP="00E809B5">
      <w:pPr>
        <w:ind w:firstLine="1134"/>
        <w:jc w:val="both"/>
        <w:rPr>
          <w:rFonts w:eastAsiaTheme="minorHAnsi"/>
          <w:lang w:eastAsia="en-US"/>
        </w:rPr>
      </w:pPr>
      <w:r w:rsidRPr="00166C23">
        <w:rPr>
          <w:rFonts w:eastAsiaTheme="minorHAnsi"/>
          <w:lang w:eastAsia="en-US"/>
        </w:rPr>
        <w:t>-  Число детей, погибших в дорожно-транспортных происшествиях чел. - базовое знач. – 0, в 2023 году -0.</w:t>
      </w:r>
    </w:p>
    <w:p w:rsidR="00E809B5" w:rsidRPr="00166C23" w:rsidRDefault="00E809B5" w:rsidP="00E809B5">
      <w:pPr>
        <w:ind w:firstLine="1134"/>
        <w:jc w:val="both"/>
        <w:rPr>
          <w:rFonts w:eastAsiaTheme="minorHAnsi"/>
          <w:lang w:eastAsia="en-US"/>
        </w:rPr>
      </w:pPr>
      <w:r w:rsidRPr="00166C23">
        <w:rPr>
          <w:rFonts w:eastAsiaTheme="minorHAnsi"/>
          <w:lang w:eastAsia="en-US"/>
        </w:rPr>
        <w:t>-  Охват детей, принявших участие в акциях, конкурсах, тематических беседах по безопасности дорожного движения чел. - базовое знач. – 2631 в 2023 году -2500 = 1,1.</w:t>
      </w:r>
    </w:p>
    <w:p w:rsidR="00E809B5" w:rsidRPr="00166C23" w:rsidRDefault="00E809B5" w:rsidP="00E809B5">
      <w:pPr>
        <w:ind w:firstLine="1134"/>
        <w:jc w:val="both"/>
        <w:rPr>
          <w:rFonts w:eastAsiaTheme="minorHAnsi"/>
          <w:lang w:eastAsia="en-US"/>
        </w:rPr>
      </w:pPr>
      <w:r w:rsidRPr="00166C23">
        <w:rPr>
          <w:rFonts w:eastAsiaTheme="minorHAnsi"/>
          <w:lang w:eastAsia="en-US"/>
        </w:rPr>
        <w:t xml:space="preserve">Степень соответствия запланированному уровню затрат и эффективности использования ресурсного обеспечения программы составляет – 100 %. </w:t>
      </w:r>
    </w:p>
    <w:p w:rsidR="00CE4591" w:rsidRPr="00166C23" w:rsidRDefault="00CE4591" w:rsidP="00CE4591">
      <w:pPr>
        <w:ind w:firstLine="1134"/>
        <w:jc w:val="both"/>
        <w:rPr>
          <w:rFonts w:eastAsiaTheme="minorHAnsi"/>
          <w:i/>
          <w:lang w:eastAsia="en-US"/>
        </w:rPr>
      </w:pPr>
      <w:r w:rsidRPr="00166C23">
        <w:rPr>
          <w:rFonts w:eastAsiaTheme="minorHAnsi"/>
          <w:i/>
          <w:lang w:eastAsia="en-US"/>
        </w:rPr>
        <w:t>Степень достижения целей плановых значений индикаторов составляет – 1,0.</w:t>
      </w:r>
    </w:p>
    <w:p w:rsidR="00CE4591" w:rsidRPr="00166C23" w:rsidRDefault="00CE4591" w:rsidP="00CE4591">
      <w:pPr>
        <w:ind w:firstLine="1134"/>
        <w:jc w:val="both"/>
        <w:rPr>
          <w:rFonts w:eastAsiaTheme="minorHAnsi"/>
          <w:i/>
          <w:lang w:eastAsia="en-US"/>
        </w:rPr>
      </w:pPr>
      <w:r w:rsidRPr="00166C23">
        <w:rPr>
          <w:rFonts w:eastAsiaTheme="minorHAnsi"/>
          <w:i/>
          <w:lang w:eastAsia="en-US"/>
        </w:rPr>
        <w:t>Коэффициент относительной результативности программы – 1,0.</w:t>
      </w:r>
    </w:p>
    <w:p w:rsidR="00046B75" w:rsidRPr="00166C23" w:rsidRDefault="00CE4591" w:rsidP="00CE4591">
      <w:pPr>
        <w:ind w:firstLine="1134"/>
        <w:jc w:val="both"/>
        <w:rPr>
          <w:rFonts w:eastAsiaTheme="minorHAnsi"/>
          <w:i/>
          <w:lang w:eastAsia="en-US"/>
        </w:rPr>
      </w:pPr>
      <w:r w:rsidRPr="00166C23">
        <w:rPr>
          <w:rFonts w:eastAsiaTheme="minorHAnsi"/>
          <w:i/>
          <w:lang w:eastAsia="en-US"/>
        </w:rPr>
        <w:t xml:space="preserve">По шкале результативности коэффициент результативности 1,0 соответственно, эффективность реализации муниципальной программы «Безопасность дорожного движения в муниципальном образовании «Невельский городской округ» оценивается как </w:t>
      </w:r>
      <w:r w:rsidR="00DA66A0" w:rsidRPr="00166C23">
        <w:rPr>
          <w:rFonts w:eastAsiaTheme="minorHAnsi"/>
          <w:i/>
          <w:lang w:eastAsia="en-US"/>
        </w:rPr>
        <w:t>высокая</w:t>
      </w:r>
      <w:r w:rsidRPr="00166C23">
        <w:rPr>
          <w:rFonts w:eastAsiaTheme="minorHAnsi"/>
          <w:i/>
          <w:lang w:eastAsia="en-US"/>
        </w:rPr>
        <w:t>.</w:t>
      </w:r>
    </w:p>
    <w:p w:rsidR="00DA66A0" w:rsidRPr="00166C23" w:rsidRDefault="00DA66A0" w:rsidP="00CE4591">
      <w:pPr>
        <w:ind w:firstLine="1134"/>
        <w:jc w:val="both"/>
        <w:rPr>
          <w:rFonts w:eastAsiaTheme="minorHAnsi"/>
          <w:i/>
          <w:lang w:eastAsia="en-US"/>
        </w:rPr>
      </w:pPr>
    </w:p>
    <w:p w:rsidR="00046B75" w:rsidRPr="00166C23" w:rsidRDefault="00046B75" w:rsidP="00166C23">
      <w:pPr>
        <w:ind w:firstLine="1134"/>
        <w:jc w:val="center"/>
        <w:rPr>
          <w:rFonts w:eastAsiaTheme="minorHAnsi"/>
          <w:b/>
          <w:lang w:eastAsia="en-US"/>
        </w:rPr>
      </w:pPr>
      <w:r w:rsidRPr="00166C23">
        <w:rPr>
          <w:rFonts w:eastAsiaTheme="minorHAnsi"/>
          <w:b/>
          <w:lang w:eastAsia="en-US"/>
        </w:rPr>
        <w:t>1</w:t>
      </w:r>
      <w:r w:rsidR="00A62226" w:rsidRPr="00166C23">
        <w:rPr>
          <w:rFonts w:eastAsiaTheme="minorHAnsi"/>
          <w:b/>
          <w:lang w:eastAsia="en-US"/>
        </w:rPr>
        <w:t>5</w:t>
      </w:r>
      <w:r w:rsidRPr="00166C23">
        <w:rPr>
          <w:rFonts w:eastAsiaTheme="minorHAnsi"/>
          <w:b/>
          <w:lang w:eastAsia="en-US"/>
        </w:rPr>
        <w:t xml:space="preserve">. </w:t>
      </w:r>
      <w:r w:rsidR="00136A4C" w:rsidRPr="00166C23">
        <w:rPr>
          <w:rFonts w:eastAsiaTheme="minorHAnsi"/>
          <w:b/>
          <w:lang w:eastAsia="en-US"/>
        </w:rPr>
        <w:t>Муниципальная программа «Защита населения и территории Невельского городского округа от чрезвычайных ситуаций природного и техногенного характера, пожарной безопасности и безопас</w:t>
      </w:r>
      <w:r w:rsidR="004D4A5D" w:rsidRPr="00166C23">
        <w:rPr>
          <w:rFonts w:eastAsiaTheme="minorHAnsi"/>
          <w:b/>
          <w:lang w:eastAsia="en-US"/>
        </w:rPr>
        <w:t>ности людей на водных объектах</w:t>
      </w:r>
      <w:r w:rsidR="00136A4C" w:rsidRPr="00166C23">
        <w:rPr>
          <w:rFonts w:eastAsiaTheme="minorHAnsi"/>
          <w:b/>
          <w:lang w:eastAsia="en-US"/>
        </w:rPr>
        <w:t>»</w:t>
      </w:r>
    </w:p>
    <w:p w:rsidR="00E80CD2" w:rsidRPr="00166C23" w:rsidRDefault="00E80CD2" w:rsidP="004D4695">
      <w:pPr>
        <w:ind w:firstLine="1134"/>
        <w:jc w:val="both"/>
        <w:rPr>
          <w:rFonts w:eastAsiaTheme="minorHAnsi"/>
          <w:b/>
          <w:lang w:eastAsia="en-US"/>
        </w:rPr>
      </w:pPr>
    </w:p>
    <w:p w:rsidR="00521560" w:rsidRPr="00166C23" w:rsidRDefault="00521560" w:rsidP="00521560">
      <w:pPr>
        <w:widowControl w:val="0"/>
        <w:autoSpaceDE w:val="0"/>
        <w:autoSpaceDN w:val="0"/>
        <w:adjustRightInd w:val="0"/>
        <w:ind w:firstLine="540"/>
        <w:jc w:val="both"/>
        <w:rPr>
          <w:rFonts w:eastAsia="Calibri"/>
          <w:lang w:eastAsia="en-US"/>
        </w:rPr>
      </w:pPr>
      <w:r w:rsidRPr="00166C23">
        <w:rPr>
          <w:rFonts w:eastAsia="Calibri"/>
          <w:lang w:eastAsia="en-US"/>
        </w:rPr>
        <w:t xml:space="preserve">Основные цели муниципальной программы «Защита населения и территории Невельского городского округа от чрезвычайных ситуаций природного и техногенного характера, пожарной безопасности и безопасности людей на водных объектах» (далее – Программа) – снижение рисков и повышение уровня защиты </w:t>
      </w:r>
      <w:r w:rsidRPr="00166C23">
        <w:rPr>
          <w:rFonts w:eastAsia="Calibri"/>
          <w:lang w:eastAsia="en-US"/>
        </w:rPr>
        <w:lastRenderedPageBreak/>
        <w:t xml:space="preserve">населения и территорий Невельского района от чрезвычайных ситуаций природного и техногенного характера; обеспечение пожарной безопасности и безопасности людей на водных объектах; развитие и совершенствование работы ЕДДС Невельского городского округа, АПК «Безопасный город» и системы оповещения об угрозе ЧС. </w:t>
      </w:r>
    </w:p>
    <w:p w:rsidR="00521560" w:rsidRPr="00166C23" w:rsidRDefault="00521560" w:rsidP="00521560">
      <w:pPr>
        <w:widowControl w:val="0"/>
        <w:autoSpaceDE w:val="0"/>
        <w:autoSpaceDN w:val="0"/>
        <w:adjustRightInd w:val="0"/>
        <w:ind w:firstLine="540"/>
        <w:jc w:val="both"/>
        <w:rPr>
          <w:rFonts w:eastAsia="Calibri"/>
          <w:lang w:eastAsia="en-US"/>
        </w:rPr>
      </w:pPr>
      <w:r w:rsidRPr="00166C23">
        <w:rPr>
          <w:rFonts w:eastAsia="Calibri"/>
          <w:lang w:eastAsia="en-US"/>
        </w:rPr>
        <w:t>Для достижения целей Программы предусматривается решение задач:</w:t>
      </w:r>
    </w:p>
    <w:p w:rsidR="00521560" w:rsidRPr="00166C23" w:rsidRDefault="00521560" w:rsidP="00521560">
      <w:pPr>
        <w:ind w:firstLine="567"/>
        <w:jc w:val="both"/>
        <w:rPr>
          <w:rFonts w:eastAsia="Calibri"/>
          <w:lang w:eastAsia="en-US"/>
        </w:rPr>
      </w:pPr>
      <w:r w:rsidRPr="00166C23">
        <w:rPr>
          <w:rFonts w:eastAsia="Calibri"/>
          <w:lang w:eastAsia="en-US"/>
        </w:rPr>
        <w:t>- всестороннее обеспечение мероприятий по поддержанию в готовности сил и средств Невельского звена Сахалинской ТП РСЧС к действиям по предназначению, совершенствование МТБ;</w:t>
      </w:r>
    </w:p>
    <w:p w:rsidR="00521560" w:rsidRPr="00166C23" w:rsidRDefault="00521560" w:rsidP="00521560">
      <w:pPr>
        <w:ind w:firstLine="567"/>
        <w:jc w:val="both"/>
        <w:rPr>
          <w:rFonts w:eastAsia="Calibri"/>
          <w:lang w:eastAsia="en-US"/>
        </w:rPr>
      </w:pPr>
      <w:r w:rsidRPr="00166C23">
        <w:rPr>
          <w:rFonts w:eastAsia="Calibri"/>
          <w:lang w:eastAsia="en-US"/>
        </w:rPr>
        <w:t>- систематическая работа по пропаганде и информированию населения по вопросам гражданской обороны, предупреждения ЧС, действий в ЧС, первичных мер пожарной безопасности и безопасности на водных объектах;</w:t>
      </w:r>
    </w:p>
    <w:p w:rsidR="00521560" w:rsidRPr="00166C23" w:rsidRDefault="00521560" w:rsidP="00521560">
      <w:pPr>
        <w:ind w:firstLine="567"/>
        <w:jc w:val="both"/>
        <w:rPr>
          <w:rFonts w:eastAsia="Calibri"/>
          <w:lang w:eastAsia="en-US"/>
        </w:rPr>
      </w:pPr>
      <w:r w:rsidRPr="00166C23">
        <w:rPr>
          <w:rFonts w:eastAsia="Calibri"/>
          <w:lang w:eastAsia="en-US"/>
        </w:rPr>
        <w:t>- усиление технической оснащенности ЕДДС, развитие АПК «Безопасный город», повышение уровня готовности ЕДДС к действию по предназначению;</w:t>
      </w:r>
    </w:p>
    <w:p w:rsidR="00521560" w:rsidRPr="00166C23" w:rsidRDefault="00521560" w:rsidP="00521560">
      <w:pPr>
        <w:ind w:firstLine="567"/>
        <w:jc w:val="both"/>
        <w:rPr>
          <w:rFonts w:eastAsia="Calibri"/>
          <w:lang w:eastAsia="en-US"/>
        </w:rPr>
      </w:pPr>
      <w:r w:rsidRPr="00166C23">
        <w:rPr>
          <w:rFonts w:eastAsia="Calibri"/>
          <w:lang w:eastAsia="en-US"/>
        </w:rPr>
        <w:t>- обеспечение максимального охвата населения оповещением об угрозе возникновения (возникновении) ЧС.</w:t>
      </w:r>
    </w:p>
    <w:p w:rsidR="00521560" w:rsidRPr="00166C23" w:rsidRDefault="00521560" w:rsidP="00521560">
      <w:pPr>
        <w:ind w:firstLine="567"/>
        <w:jc w:val="both"/>
        <w:rPr>
          <w:rFonts w:eastAsia="Calibri"/>
          <w:lang w:eastAsia="en-US"/>
        </w:rPr>
      </w:pPr>
      <w:r w:rsidRPr="00166C23">
        <w:rPr>
          <w:rFonts w:eastAsia="Calibri"/>
          <w:lang w:eastAsia="en-US"/>
        </w:rPr>
        <w:t>Мероприятия, включенные в Программу в рамках решения поставленных задач, реализуются по следующим основным направлениям:</w:t>
      </w:r>
    </w:p>
    <w:p w:rsidR="00521560" w:rsidRPr="00166C23" w:rsidRDefault="00521560" w:rsidP="00521560">
      <w:pPr>
        <w:numPr>
          <w:ilvl w:val="0"/>
          <w:numId w:val="8"/>
        </w:numPr>
        <w:spacing w:after="200" w:line="276" w:lineRule="auto"/>
        <w:ind w:left="426" w:hanging="284"/>
        <w:contextualSpacing/>
        <w:jc w:val="both"/>
        <w:rPr>
          <w:rFonts w:eastAsia="Calibri"/>
          <w:lang w:eastAsia="en-US"/>
        </w:rPr>
      </w:pPr>
      <w:r w:rsidRPr="00166C23">
        <w:rPr>
          <w:rFonts w:eastAsia="Calibri"/>
          <w:lang w:eastAsia="en-US"/>
        </w:rPr>
        <w:t>Обеспечение пожарной безопасности на территории Невельского городского округа</w:t>
      </w:r>
    </w:p>
    <w:p w:rsidR="00521560" w:rsidRPr="00166C23" w:rsidRDefault="00521560" w:rsidP="00521560">
      <w:pPr>
        <w:numPr>
          <w:ilvl w:val="0"/>
          <w:numId w:val="8"/>
        </w:numPr>
        <w:spacing w:after="200" w:line="276" w:lineRule="auto"/>
        <w:ind w:left="426" w:hanging="284"/>
        <w:contextualSpacing/>
        <w:jc w:val="both"/>
        <w:rPr>
          <w:rFonts w:eastAsia="Calibri"/>
          <w:lang w:eastAsia="en-US"/>
        </w:rPr>
      </w:pPr>
      <w:r w:rsidRPr="00166C23">
        <w:rPr>
          <w:rFonts w:eastAsia="Calibri"/>
          <w:lang w:eastAsia="en-US"/>
        </w:rPr>
        <w:t>Обеспечение безопасности людей на водных объектах Невельского городского округа, охрана их жизни и здоровья</w:t>
      </w:r>
    </w:p>
    <w:p w:rsidR="00521560" w:rsidRPr="00166C23" w:rsidRDefault="00521560" w:rsidP="00521560">
      <w:pPr>
        <w:numPr>
          <w:ilvl w:val="0"/>
          <w:numId w:val="8"/>
        </w:numPr>
        <w:spacing w:after="200" w:line="276" w:lineRule="auto"/>
        <w:ind w:left="426" w:hanging="284"/>
        <w:contextualSpacing/>
        <w:jc w:val="both"/>
        <w:rPr>
          <w:rFonts w:eastAsia="Calibri"/>
          <w:lang w:eastAsia="en-US"/>
        </w:rPr>
      </w:pPr>
      <w:r w:rsidRPr="00166C23">
        <w:rPr>
          <w:rFonts w:eastAsia="Calibri"/>
          <w:lang w:eastAsia="en-US"/>
        </w:rPr>
        <w:t>Снижение рисков от чрезвычайных ситуаций природного и техногенного характера в Невельском городском округе</w:t>
      </w:r>
    </w:p>
    <w:p w:rsidR="00521560" w:rsidRPr="00166C23" w:rsidRDefault="00521560" w:rsidP="00521560">
      <w:pPr>
        <w:numPr>
          <w:ilvl w:val="0"/>
          <w:numId w:val="8"/>
        </w:numPr>
        <w:spacing w:after="200" w:line="276" w:lineRule="auto"/>
        <w:ind w:left="426" w:hanging="284"/>
        <w:contextualSpacing/>
        <w:jc w:val="both"/>
        <w:rPr>
          <w:rFonts w:eastAsia="Calibri"/>
          <w:lang w:eastAsia="en-US"/>
        </w:rPr>
      </w:pPr>
      <w:r w:rsidRPr="00166C23">
        <w:rPr>
          <w:rFonts w:eastAsia="Calibri"/>
          <w:lang w:eastAsia="en-US"/>
        </w:rPr>
        <w:t>Обеспечение выполнения функций казённых учреждений</w:t>
      </w:r>
    </w:p>
    <w:p w:rsidR="00521560" w:rsidRPr="00166C23" w:rsidRDefault="00521560" w:rsidP="00521560">
      <w:pPr>
        <w:ind w:firstLine="567"/>
        <w:contextualSpacing/>
        <w:jc w:val="both"/>
        <w:rPr>
          <w:rFonts w:eastAsia="Calibri"/>
          <w:lang w:eastAsia="en-US"/>
        </w:rPr>
      </w:pPr>
      <w:r w:rsidRPr="00166C23">
        <w:rPr>
          <w:rFonts w:eastAsia="Calibri"/>
          <w:lang w:eastAsia="en-US"/>
        </w:rPr>
        <w:t>Для отражения эффективности исполнения программы предусмотрено 8 целевых индикаторов.</w:t>
      </w:r>
    </w:p>
    <w:p w:rsidR="00521560" w:rsidRPr="00166C23" w:rsidRDefault="00521560" w:rsidP="00521560">
      <w:pPr>
        <w:spacing w:after="200"/>
        <w:ind w:firstLine="567"/>
        <w:contextualSpacing/>
        <w:jc w:val="both"/>
        <w:rPr>
          <w:rFonts w:eastAsia="Calibri"/>
          <w:lang w:eastAsia="en-US"/>
        </w:rPr>
      </w:pPr>
      <w:r w:rsidRPr="00166C23">
        <w:rPr>
          <w:rFonts w:eastAsia="Calibri"/>
          <w:lang w:eastAsia="en-US"/>
        </w:rPr>
        <w:t>Мероприятия, запланированные к реализации в рамках Программы, и индикаторы в 2023 году исполнены следующим образом.</w:t>
      </w:r>
    </w:p>
    <w:p w:rsidR="00521560" w:rsidRPr="00166C23" w:rsidRDefault="00521560" w:rsidP="00521560">
      <w:pPr>
        <w:jc w:val="both"/>
        <w:rPr>
          <w:rFonts w:eastAsia="Calibri"/>
          <w:lang w:eastAsia="en-US"/>
        </w:rPr>
      </w:pPr>
      <w:r w:rsidRPr="00166C23">
        <w:rPr>
          <w:rFonts w:eastAsia="Calibri"/>
          <w:lang w:eastAsia="en-US"/>
        </w:rPr>
        <w:t xml:space="preserve">1. По направлению </w:t>
      </w:r>
      <w:r w:rsidRPr="00166C23">
        <w:rPr>
          <w:rFonts w:eastAsia="Calibri"/>
          <w:u w:val="single"/>
          <w:lang w:eastAsia="en-US"/>
        </w:rPr>
        <w:t>«Обеспечение пожарной безопасности на территории Невельского городского округа»</w:t>
      </w:r>
      <w:r w:rsidRPr="00166C23">
        <w:rPr>
          <w:rFonts w:eastAsia="Calibri"/>
          <w:lang w:eastAsia="en-US"/>
        </w:rPr>
        <w:t xml:space="preserve"> на реализацию мероприятий было выделено                          10,0 тыс. рублей, израсходовано 10,0 тыс. рублей, эффективность использования ресурсного обеспечения составила 100%. </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В целях информирования и обучения населения первичным мерам пожарной безопасности было выпущено 19 тематических материалов, размещенных в средствах массовой информации (газете «Невельские новости», в сети Интернет).</w:t>
      </w:r>
    </w:p>
    <w:p w:rsidR="00521560" w:rsidRPr="00166C23" w:rsidRDefault="00521560" w:rsidP="00521560">
      <w:pPr>
        <w:ind w:left="426" w:hanging="284"/>
        <w:contextualSpacing/>
        <w:jc w:val="both"/>
        <w:rPr>
          <w:rFonts w:eastAsia="Calibri"/>
          <w:lang w:eastAsia="en-US"/>
        </w:rPr>
      </w:pPr>
      <w:r w:rsidRPr="00166C23">
        <w:rPr>
          <w:rFonts w:eastAsia="Calibri"/>
          <w:lang w:eastAsia="en-US"/>
        </w:rPr>
        <w:t xml:space="preserve">    В образовательных учреждениях Невельского района так же выпускались и распространялись тематические памятки, листовки, буклеты для обучающихся, воспитанников, родителей и персонала, размещались информационные материалы. Общее количество выпущенных и распространенных образовательными учреждениями информационных материалов (памяток, буклетов), с учетом размещенных на сайтах, - 112. В образовательных учреждениях проводились тематические мероприятия в форме бесед и занятий с детьми и воспитанниками, инструктажей с сотрудниками и консультаций для родителей, классных часов и уроков ОБЖ в школах, тренировок по эвакуации в случае возникновения пожара, просмотра презентаций, тематических фильмов, прослушивания аудиоматериалов, чтения художественной литературы </w:t>
      </w:r>
      <w:r w:rsidRPr="00166C23">
        <w:rPr>
          <w:rFonts w:eastAsia="Calibri"/>
          <w:lang w:eastAsia="en-US"/>
        </w:rPr>
        <w:lastRenderedPageBreak/>
        <w:t>указанной тематики, распространения буклетов, экскурсий в пожарную часть. Обновлялись тематические стенды. На мониторах, установленных в зданиях социальных учреждений и в фойе администрации Невельского городского округа, демонстрировались тематические видеоролики.</w:t>
      </w:r>
    </w:p>
    <w:p w:rsidR="00521560" w:rsidRPr="00166C23" w:rsidRDefault="00521560" w:rsidP="00521560">
      <w:pPr>
        <w:ind w:left="426" w:hanging="284"/>
        <w:contextualSpacing/>
        <w:jc w:val="both"/>
        <w:rPr>
          <w:rFonts w:eastAsia="Calibri"/>
          <w:lang w:eastAsia="en-US"/>
        </w:rPr>
      </w:pPr>
      <w:r w:rsidRPr="00166C23">
        <w:rPr>
          <w:rFonts w:eastAsia="Calibri"/>
          <w:lang w:eastAsia="en-US"/>
        </w:rPr>
        <w:t xml:space="preserve">    По количеству информационных материалов достигнуто значение индикатора 19 при запланированном 18. Процент выполнения – 105,5.</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 xml:space="preserve">В течение года в сельских населенных пунктах проводились профилактические мероприятия – подомовой обход частного сектора, профилактические беседы с жителями и раздача памяток по соблюдении правил пожарной безопасности. </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 xml:space="preserve">В 2023 году случаев гибели людей при пожаре не зафиксировано. </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В течение года поддерживались в готовности к использованию по назначению площадки для забора воды с искусственных и естественных водоисточников.</w:t>
      </w:r>
    </w:p>
    <w:p w:rsidR="00521560" w:rsidRPr="00166C23" w:rsidRDefault="00521560" w:rsidP="00521560">
      <w:pPr>
        <w:ind w:left="426" w:hanging="284"/>
        <w:contextualSpacing/>
        <w:jc w:val="both"/>
        <w:rPr>
          <w:rFonts w:eastAsia="Calibri"/>
          <w:lang w:eastAsia="en-US"/>
        </w:rPr>
      </w:pPr>
      <w:r w:rsidRPr="00166C23">
        <w:rPr>
          <w:rFonts w:eastAsia="Calibri"/>
          <w:lang w:eastAsia="en-US"/>
        </w:rPr>
        <w:t xml:space="preserve">    По охвату мест для забора воды с искусственных и естественных водоисточников, содержание и обустройство которых осуществлялось в течение года, достигнуто значение индикатора 6 при запланированном 6. Процент выполнения – 100.</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 xml:space="preserve">В рамках мероприятия «Ликвидация и недопущение распространения природных (ландшафтных) пожаров» был своевременно заключен договор на выполнение работ по тушению лесных пожаров в границах муниципального образования с областным автономным учреждением «Сахалинская база авиационной и наземной охраны лесов». </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Своевременно согласован и утвержден План тушения лесных пожаров на территории Невельского лесничества-филиала ГКУ «Сахалинские лесничества» Сахалинской области на период пожароопасного сезона 2023 года».</w:t>
      </w:r>
    </w:p>
    <w:p w:rsidR="00521560" w:rsidRPr="00166C23" w:rsidRDefault="00521560" w:rsidP="00521560">
      <w:pPr>
        <w:jc w:val="both"/>
        <w:rPr>
          <w:rFonts w:eastAsia="Calibri"/>
          <w:lang w:eastAsia="en-US"/>
        </w:rPr>
      </w:pPr>
      <w:r w:rsidRPr="00166C23">
        <w:rPr>
          <w:rFonts w:eastAsia="Calibri"/>
          <w:lang w:eastAsia="en-US"/>
        </w:rPr>
        <w:t xml:space="preserve">2. По направлению </w:t>
      </w:r>
      <w:r w:rsidRPr="00166C23">
        <w:rPr>
          <w:rFonts w:eastAsia="Calibri"/>
          <w:u w:val="single"/>
          <w:lang w:eastAsia="en-US"/>
        </w:rPr>
        <w:t>«Обеспечение безопасности людей на водных объектах Невельского городского округа, охрана их жизни и здоровья»</w:t>
      </w:r>
      <w:r w:rsidRPr="00166C23">
        <w:rPr>
          <w:rFonts w:eastAsia="Calibri"/>
          <w:lang w:eastAsia="en-US"/>
        </w:rPr>
        <w:t xml:space="preserve"> средства не выделялись.</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В целях информирования и обучения населения по вопросам безопасности людей на водных объектах было выпущено 12 тематических информационных материалов, размещенных в средствах массовой информации (в газете «Невельские новости», в сети Интернет).</w:t>
      </w:r>
    </w:p>
    <w:p w:rsidR="00521560" w:rsidRPr="00166C23" w:rsidRDefault="00521560" w:rsidP="00521560">
      <w:pPr>
        <w:ind w:left="426"/>
        <w:contextualSpacing/>
        <w:jc w:val="both"/>
        <w:rPr>
          <w:rFonts w:eastAsia="Calibri"/>
          <w:lang w:eastAsia="en-US"/>
        </w:rPr>
      </w:pPr>
      <w:r w:rsidRPr="00166C23">
        <w:rPr>
          <w:rFonts w:eastAsia="Calibri"/>
          <w:lang w:eastAsia="en-US"/>
        </w:rPr>
        <w:t>В образовательных учреждениях Невельского района так же выпускались и распространялись тематические памятки, листовки, буклеты для обучающихся, воспитанников, родителей и персонала. В 2023 году выпущено 99 информационных материалов, с учетом размещенных в сети Интернет. В образовательных учреждениях проводились тематические мероприятия в форме классных часов, уроков ОБЖ, лекций, бесед, тематических занятий, просмотра сюжетных картинок, видеороликов и мультфильмов, чтения художественной литературы указанной тематики, консультаций для родителей, инструктажей с педагогами, сотрудниками и воспитанниками, обновления информационных стендов. На мониторах, установленных в зданиях социальных учреждений и в фойе администрации Невельского городского округа, демонстрировались тематические видеоролики.</w:t>
      </w:r>
    </w:p>
    <w:p w:rsidR="00521560" w:rsidRPr="00166C23" w:rsidRDefault="00521560" w:rsidP="00521560">
      <w:pPr>
        <w:ind w:left="426"/>
        <w:contextualSpacing/>
        <w:jc w:val="both"/>
        <w:rPr>
          <w:rFonts w:eastAsia="Calibri"/>
          <w:lang w:eastAsia="en-US"/>
        </w:rPr>
      </w:pPr>
      <w:r w:rsidRPr="00166C23">
        <w:rPr>
          <w:rFonts w:eastAsia="Calibri"/>
          <w:lang w:eastAsia="en-US"/>
        </w:rPr>
        <w:t>По количеству информационных материалов достигнуто значение индикатора 12 при запланированном 12. Процент выполнения – 100.</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lastRenderedPageBreak/>
        <w:t xml:space="preserve">В 2023 году случаев гибели людей на водных объектах Невельского района не зафиксировано. </w:t>
      </w:r>
    </w:p>
    <w:p w:rsidR="00521560" w:rsidRPr="00166C23" w:rsidRDefault="00521560" w:rsidP="00521560">
      <w:pPr>
        <w:jc w:val="both"/>
        <w:rPr>
          <w:rFonts w:eastAsia="Calibri"/>
          <w:lang w:eastAsia="en-US"/>
        </w:rPr>
      </w:pPr>
      <w:r w:rsidRPr="00166C23">
        <w:rPr>
          <w:rFonts w:eastAsia="Calibri"/>
          <w:lang w:eastAsia="en-US"/>
        </w:rPr>
        <w:t xml:space="preserve">3. По направлению </w:t>
      </w:r>
      <w:r w:rsidRPr="00166C23">
        <w:rPr>
          <w:rFonts w:eastAsia="Calibri"/>
          <w:u w:val="single"/>
          <w:lang w:eastAsia="en-US"/>
        </w:rPr>
        <w:t>«Снижение рисков от чрезвычайных ситуаций природного и техногенного характера на территории Невельского городского округа»</w:t>
      </w:r>
      <w:r w:rsidRPr="00166C23">
        <w:rPr>
          <w:rFonts w:eastAsia="Calibri"/>
          <w:lang w:eastAsia="en-US"/>
        </w:rPr>
        <w:t xml:space="preserve"> на реализацию мероприятий было выделено 1736,0 тыс. рублей, израсходовано                    1736,0 тыс. рублей, эффективность использования ресурсного обеспечения составила 100%. </w:t>
      </w:r>
    </w:p>
    <w:p w:rsidR="00521560" w:rsidRPr="00166C23" w:rsidRDefault="00521560" w:rsidP="00521560">
      <w:pPr>
        <w:numPr>
          <w:ilvl w:val="0"/>
          <w:numId w:val="10"/>
        </w:numPr>
        <w:spacing w:after="200" w:line="276" w:lineRule="auto"/>
        <w:ind w:left="426" w:hanging="284"/>
        <w:contextualSpacing/>
        <w:jc w:val="both"/>
        <w:rPr>
          <w:rFonts w:eastAsia="Calibri"/>
          <w:lang w:eastAsia="en-US"/>
        </w:rPr>
      </w:pPr>
      <w:r w:rsidRPr="00166C23">
        <w:rPr>
          <w:rFonts w:eastAsia="Calibri"/>
          <w:lang w:eastAsia="en-US"/>
        </w:rPr>
        <w:t>В целях восполнения муниципального резерва материальных ресурсов для ликвидации последствий ЧС в 2023 году было приобретено имущество на сумму 339,3 тыс. рублей. Достигнуто значение индикатора 1,7 при запланированном 4. Процент выполнения – 42,5. Значение индикатора не достигнуто в связи с тем, что из-за нехватки финансирования для содержания и обслуживания ЕДДС было принято решение о перераспределении денежных средств на основное мероприятие № 4 «Обеспечение выполнения функций казенных учреждений» муниципальной программы для обеспечения функционирования ЕДДС.</w:t>
      </w:r>
    </w:p>
    <w:p w:rsidR="00521560" w:rsidRPr="00166C23" w:rsidRDefault="00521560" w:rsidP="00521560">
      <w:pPr>
        <w:numPr>
          <w:ilvl w:val="0"/>
          <w:numId w:val="10"/>
        </w:numPr>
        <w:spacing w:after="200" w:line="276" w:lineRule="auto"/>
        <w:ind w:left="426" w:hanging="284"/>
        <w:contextualSpacing/>
        <w:jc w:val="both"/>
        <w:rPr>
          <w:rFonts w:eastAsia="Calibri"/>
          <w:lang w:eastAsia="en-US"/>
        </w:rPr>
      </w:pPr>
      <w:r w:rsidRPr="00166C23">
        <w:rPr>
          <w:rFonts w:eastAsia="Calibri"/>
          <w:lang w:eastAsia="en-US"/>
        </w:rPr>
        <w:t>Выделенные на данное направление средства из резервного фонда администрации Невельского городского округа в размере 1395 тыс. рублей были израсходованы:</w:t>
      </w:r>
    </w:p>
    <w:p w:rsidR="00521560" w:rsidRPr="00166C23" w:rsidRDefault="00521560" w:rsidP="00521560">
      <w:pPr>
        <w:ind w:left="426"/>
        <w:contextualSpacing/>
        <w:jc w:val="both"/>
        <w:rPr>
          <w:rFonts w:eastAsia="Calibri"/>
          <w:lang w:eastAsia="en-US"/>
        </w:rPr>
      </w:pPr>
      <w:r w:rsidRPr="00166C23">
        <w:rPr>
          <w:rFonts w:eastAsia="Calibri"/>
          <w:lang w:eastAsia="en-US"/>
        </w:rPr>
        <w:t>- в размере 1215 тыс. рублей для оказания единовременной материальной помощи жителям Невельского района в связи с утратой имущества и урожая в результате подтопления (циклон 1 сентября 2023 г.);</w:t>
      </w:r>
    </w:p>
    <w:p w:rsidR="00521560" w:rsidRPr="00166C23" w:rsidRDefault="00521560" w:rsidP="00521560">
      <w:pPr>
        <w:ind w:left="426"/>
        <w:contextualSpacing/>
        <w:jc w:val="both"/>
        <w:rPr>
          <w:rFonts w:eastAsia="Calibri"/>
          <w:lang w:eastAsia="en-US"/>
        </w:rPr>
      </w:pPr>
      <w:r w:rsidRPr="00166C23">
        <w:rPr>
          <w:rFonts w:eastAsia="Calibri"/>
          <w:lang w:eastAsia="en-US"/>
        </w:rPr>
        <w:t>- в размере 180 тыс. рублей для оказания единовременной материальной помощи жителям с. Горнозаводска и г. Невельска и их семьям в связи с утратой имущества в результате пожаров в индивидуальных жилых домах.</w:t>
      </w:r>
    </w:p>
    <w:p w:rsidR="00521560" w:rsidRPr="00166C23" w:rsidRDefault="00521560" w:rsidP="00521560">
      <w:pPr>
        <w:numPr>
          <w:ilvl w:val="0"/>
          <w:numId w:val="10"/>
        </w:numPr>
        <w:spacing w:after="200" w:line="276" w:lineRule="auto"/>
        <w:ind w:left="426" w:hanging="284"/>
        <w:contextualSpacing/>
        <w:jc w:val="both"/>
        <w:rPr>
          <w:rFonts w:eastAsia="Calibri"/>
          <w:lang w:eastAsia="en-US"/>
        </w:rPr>
      </w:pPr>
      <w:r w:rsidRPr="00166C23">
        <w:rPr>
          <w:rFonts w:eastAsia="Calibri"/>
          <w:lang w:eastAsia="en-US"/>
        </w:rPr>
        <w:t xml:space="preserve">В целях информирования и обучения населения по вопросам в области гражданской обороны и защиты от ЧС выпущено 18 информационных материалов. В образовательных учреждениях Невельского района так же выпускались и распространялись тематические памятки, листовки, буклеты для обучающихся, воспитанников, родителей и персонала. В 2023 году выпущено 18 информационных материалов (с учетом размещения в сети Интернет). В образовательных учреждениях проводились тематические мероприятия в форме классных часов, бесед, размещения информации на школьном сайте и школьном профиле </w:t>
      </w:r>
      <w:proofErr w:type="spellStart"/>
      <w:r w:rsidRPr="00166C23">
        <w:rPr>
          <w:rFonts w:eastAsia="Calibri"/>
          <w:lang w:eastAsia="en-US"/>
        </w:rPr>
        <w:t>Инстаграм</w:t>
      </w:r>
      <w:proofErr w:type="spellEnd"/>
      <w:r w:rsidRPr="00166C23">
        <w:rPr>
          <w:rFonts w:eastAsia="Calibri"/>
          <w:lang w:eastAsia="en-US"/>
        </w:rPr>
        <w:t>, инструктажей с сотрудниками, практических тренировок, родительских собраний, просмотра фильмов (мультфильмов). На мониторах, установленных в зданиях социальных учреждений и в фойе администрации Невельского городского округа, демонстрировались тематические видеоролики.</w:t>
      </w:r>
    </w:p>
    <w:p w:rsidR="00521560" w:rsidRPr="00166C23" w:rsidRDefault="00521560" w:rsidP="00521560">
      <w:pPr>
        <w:ind w:left="426" w:hanging="284"/>
        <w:contextualSpacing/>
        <w:jc w:val="both"/>
        <w:rPr>
          <w:rFonts w:eastAsia="Calibri"/>
          <w:lang w:eastAsia="en-US"/>
        </w:rPr>
      </w:pPr>
      <w:r w:rsidRPr="00166C23">
        <w:rPr>
          <w:rFonts w:eastAsia="Calibri"/>
          <w:lang w:eastAsia="en-US"/>
        </w:rPr>
        <w:t xml:space="preserve">    По количеству информационных материалов достигнуто значение индикатора 18 при запланированном 18. Процент выполнения – 100. </w:t>
      </w:r>
    </w:p>
    <w:p w:rsidR="00521560" w:rsidRPr="00166C23" w:rsidRDefault="00521560" w:rsidP="00521560">
      <w:pPr>
        <w:numPr>
          <w:ilvl w:val="0"/>
          <w:numId w:val="6"/>
        </w:numPr>
        <w:spacing w:after="200" w:line="276" w:lineRule="auto"/>
        <w:ind w:left="426" w:hanging="284"/>
        <w:contextualSpacing/>
        <w:jc w:val="both"/>
        <w:rPr>
          <w:rFonts w:eastAsia="Calibri"/>
          <w:lang w:eastAsia="en-US"/>
        </w:rPr>
      </w:pPr>
      <w:r w:rsidRPr="00166C23">
        <w:rPr>
          <w:rFonts w:eastAsia="Calibri"/>
          <w:lang w:eastAsia="en-US"/>
        </w:rPr>
        <w:t xml:space="preserve">В целях пропаганды и информирования населения по вопросам гражданской обороны, предупреждения и ликвидации чрезвычайных ситуаций задействуются все имеющиеся на территории муниципального образования средства массовой информации и иные источники: сайт администрации Невельского городского округа, сайты образовательных учреждений и </w:t>
      </w:r>
      <w:r w:rsidRPr="00166C23">
        <w:rPr>
          <w:rFonts w:eastAsia="Calibri"/>
          <w:lang w:eastAsia="en-US"/>
        </w:rPr>
        <w:lastRenderedPageBreak/>
        <w:t>учреждений культуры, официальные группы администрации в социальных сетях и мессенджерах, газета «Невельские новости», программа местного телевидения. По объему задействованных СМИ достигнуто значение индикатора 100 при запланированном 100. Процент выполнения – 100.</w:t>
      </w:r>
    </w:p>
    <w:p w:rsidR="00521560" w:rsidRPr="00166C23" w:rsidRDefault="00521560" w:rsidP="00521560">
      <w:pPr>
        <w:ind w:left="426"/>
        <w:contextualSpacing/>
        <w:jc w:val="both"/>
        <w:rPr>
          <w:rFonts w:eastAsia="Calibri"/>
          <w:lang w:eastAsia="en-US"/>
        </w:rPr>
      </w:pPr>
    </w:p>
    <w:p w:rsidR="00521560" w:rsidRPr="00166C23" w:rsidRDefault="00521560" w:rsidP="00521560">
      <w:pPr>
        <w:jc w:val="both"/>
        <w:rPr>
          <w:rFonts w:eastAsia="Calibri"/>
          <w:lang w:eastAsia="en-US"/>
        </w:rPr>
      </w:pPr>
      <w:r w:rsidRPr="00166C23">
        <w:rPr>
          <w:rFonts w:eastAsia="Calibri"/>
          <w:lang w:eastAsia="en-US"/>
        </w:rPr>
        <w:t xml:space="preserve">4. По направлению </w:t>
      </w:r>
      <w:r w:rsidRPr="00166C23">
        <w:rPr>
          <w:rFonts w:eastAsia="Calibri"/>
          <w:u w:val="single"/>
          <w:lang w:eastAsia="en-US"/>
        </w:rPr>
        <w:t>«Обеспечение выполнения функций казённых учреждений»</w:t>
      </w:r>
      <w:r w:rsidRPr="00166C23">
        <w:rPr>
          <w:rFonts w:eastAsia="Calibri"/>
          <w:lang w:eastAsia="en-US"/>
        </w:rPr>
        <w:t xml:space="preserve"> на реализацию мероприятий было выделено 21955,6 тыс. рублей, израсходовано                    21950,8 тыс. рублей, эффективность использования ресурсного обеспечения составила 99,98%. В данное мероприятие включены, в том числе, расходы на выплаты персоналу, налоги, командировочные расходы. Также в основное мероприятие включены развитие АПК «Безопасный город» и развитие, усовершенствование и содержание системы централизованного оповещения населения.</w:t>
      </w:r>
    </w:p>
    <w:p w:rsidR="00521560" w:rsidRPr="00166C23" w:rsidRDefault="00521560" w:rsidP="00521560">
      <w:pPr>
        <w:numPr>
          <w:ilvl w:val="0"/>
          <w:numId w:val="10"/>
        </w:numPr>
        <w:shd w:val="clear" w:color="auto" w:fill="FFFFFF"/>
        <w:spacing w:after="200" w:line="276" w:lineRule="auto"/>
        <w:ind w:left="426" w:hanging="284"/>
        <w:contextualSpacing/>
        <w:jc w:val="both"/>
        <w:rPr>
          <w:rFonts w:eastAsia="Calibri"/>
          <w:lang w:eastAsia="en-US"/>
        </w:rPr>
      </w:pPr>
      <w:r w:rsidRPr="00166C23">
        <w:rPr>
          <w:rFonts w:eastAsia="Calibri"/>
          <w:lang w:eastAsia="en-US"/>
        </w:rPr>
        <w:t>По количеству камер ситуационного видеонаблюдения АПК «Безопасный город» достигнуто значение индикатора 45 при запланированном 40. Процент выполнения 112,5. Превышение показателя достигнуто в результате проведения планомерной работы по развитию АПК «Безопасный город», в том числе по увеличению количества камер ситуационного видеонаблюдения в целях обеспечения безопасности на территории муниципального образования.</w:t>
      </w:r>
    </w:p>
    <w:p w:rsidR="00521560" w:rsidRPr="00166C23" w:rsidRDefault="00521560" w:rsidP="00521560">
      <w:pPr>
        <w:numPr>
          <w:ilvl w:val="0"/>
          <w:numId w:val="10"/>
        </w:numPr>
        <w:shd w:val="clear" w:color="auto" w:fill="FFFFFF"/>
        <w:spacing w:after="200" w:line="276" w:lineRule="auto"/>
        <w:ind w:left="426" w:hanging="284"/>
        <w:contextualSpacing/>
        <w:jc w:val="both"/>
      </w:pPr>
      <w:r w:rsidRPr="00166C23">
        <w:rPr>
          <w:rFonts w:eastAsia="Calibri"/>
          <w:lang w:eastAsia="en-US"/>
        </w:rPr>
        <w:t xml:space="preserve">Доля населения муниципального образования, охваченного централизованным оповещением, составляет 98,8% при запланированном значении индикатора 85. Процент выполнения 116,2. </w:t>
      </w:r>
    </w:p>
    <w:p w:rsidR="00521560" w:rsidRPr="00166C23" w:rsidRDefault="00521560" w:rsidP="00521560">
      <w:pPr>
        <w:shd w:val="clear" w:color="auto" w:fill="FFFFFF"/>
        <w:ind w:left="852"/>
        <w:contextualSpacing/>
        <w:jc w:val="both"/>
      </w:pPr>
    </w:p>
    <w:p w:rsidR="00521560" w:rsidRPr="00166C23" w:rsidRDefault="00521560" w:rsidP="00521560">
      <w:pPr>
        <w:spacing w:line="276" w:lineRule="auto"/>
        <w:ind w:firstLine="567"/>
        <w:contextualSpacing/>
        <w:jc w:val="both"/>
        <w:rPr>
          <w:rFonts w:eastAsia="Calibri"/>
          <w:lang w:eastAsia="en-US"/>
        </w:rPr>
      </w:pPr>
      <w:r w:rsidRPr="00166C23">
        <w:rPr>
          <w:rFonts w:eastAsia="Calibri"/>
          <w:lang w:eastAsia="en-US"/>
        </w:rPr>
        <w:t>ОЦЕНКА ЭФФЕКТИВНОСТИ МУНИЦИПАЛЬНОЙ ПРОГРАММЫ</w:t>
      </w:r>
    </w:p>
    <w:p w:rsidR="00521560" w:rsidRPr="00166C23" w:rsidRDefault="00521560" w:rsidP="00521560">
      <w:pPr>
        <w:spacing w:line="276" w:lineRule="auto"/>
        <w:ind w:firstLine="567"/>
        <w:contextualSpacing/>
        <w:jc w:val="both"/>
        <w:rPr>
          <w:rFonts w:eastAsia="Calibri"/>
          <w:lang w:eastAsia="en-US"/>
        </w:rPr>
      </w:pPr>
    </w:p>
    <w:p w:rsidR="00521560" w:rsidRPr="00166C23" w:rsidRDefault="00521560" w:rsidP="00521560">
      <w:pPr>
        <w:spacing w:line="276" w:lineRule="auto"/>
        <w:ind w:firstLine="567"/>
        <w:contextualSpacing/>
        <w:jc w:val="both"/>
        <w:rPr>
          <w:rFonts w:eastAsia="Calibri"/>
          <w:i/>
          <w:lang w:eastAsia="en-US"/>
        </w:rPr>
      </w:pPr>
      <w:r w:rsidRPr="00166C23">
        <w:rPr>
          <w:rFonts w:eastAsia="Calibri"/>
          <w:lang w:eastAsia="en-US"/>
        </w:rPr>
        <w:t>1) У</w:t>
      </w:r>
      <w:r w:rsidRPr="00166C23">
        <w:rPr>
          <w:rFonts w:eastAsia="Calibri"/>
          <w:vertAlign w:val="subscript"/>
          <w:lang w:eastAsia="en-US"/>
        </w:rPr>
        <w:t>ф</w:t>
      </w:r>
      <w:r w:rsidRPr="00166C23">
        <w:rPr>
          <w:rFonts w:eastAsia="Calibri"/>
          <w:lang w:eastAsia="en-US"/>
        </w:rPr>
        <w:t xml:space="preserve"> = 23696,8 / 23701,6 × 100% = 99,98%</w:t>
      </w:r>
    </w:p>
    <w:p w:rsidR="00521560" w:rsidRPr="00166C23" w:rsidRDefault="00521560" w:rsidP="00521560">
      <w:pPr>
        <w:spacing w:line="276" w:lineRule="auto"/>
        <w:ind w:firstLine="567"/>
        <w:contextualSpacing/>
        <w:jc w:val="both"/>
        <w:rPr>
          <w:rFonts w:eastAsia="Calibri"/>
          <w:lang w:eastAsia="en-US"/>
        </w:rPr>
      </w:pPr>
      <w:r w:rsidRPr="00166C23">
        <w:rPr>
          <w:rFonts w:eastAsia="Calibri"/>
          <w:u w:val="single"/>
          <w:lang w:eastAsia="en-US"/>
        </w:rPr>
        <w:t>Пояснение:</w:t>
      </w:r>
      <w:r w:rsidRPr="00166C23">
        <w:rPr>
          <w:rFonts w:eastAsia="Calibri"/>
          <w:lang w:eastAsia="en-US"/>
        </w:rPr>
        <w:t xml:space="preserve"> на реализацию основных мероприятий Программы в 2023 году из местного бюджета выделено 23701,6 тыс. рублей, освоено – 23696,8 тыс. рублей. </w:t>
      </w:r>
      <w:r w:rsidRPr="00166C23">
        <w:rPr>
          <w:rFonts w:eastAsia="Calibri"/>
          <w:b/>
          <w:i/>
          <w:lang w:eastAsia="en-US"/>
        </w:rPr>
        <w:t xml:space="preserve">Степень соответствия запланированному уровню затрат </w:t>
      </w:r>
      <w:r w:rsidRPr="00166C23">
        <w:rPr>
          <w:rFonts w:eastAsia="Calibri"/>
          <w:lang w:eastAsia="en-US"/>
        </w:rPr>
        <w:t>и эффективности использования ресурсного обеспечения Программы составила 99,98%.</w:t>
      </w:r>
    </w:p>
    <w:p w:rsidR="00521560" w:rsidRPr="00166C23" w:rsidRDefault="00521560" w:rsidP="00521560">
      <w:pPr>
        <w:spacing w:line="276" w:lineRule="auto"/>
        <w:ind w:firstLine="567"/>
        <w:contextualSpacing/>
        <w:jc w:val="both"/>
      </w:pPr>
      <w:r w:rsidRPr="00166C23">
        <w:t>2) ДИ = 0,97</w:t>
      </w:r>
    </w:p>
    <w:p w:rsidR="00521560" w:rsidRPr="00166C23" w:rsidRDefault="00521560" w:rsidP="00521560">
      <w:pPr>
        <w:ind w:firstLine="567"/>
        <w:jc w:val="both"/>
        <w:rPr>
          <w:b/>
          <w:i/>
        </w:rPr>
      </w:pPr>
      <w:r w:rsidRPr="00166C23">
        <w:rPr>
          <w:u w:val="single"/>
        </w:rPr>
        <w:t>Пояснение:</w:t>
      </w:r>
      <w:r w:rsidRPr="00166C23">
        <w:t xml:space="preserve"> из 8 целевых индикаторов 3 превысили плановое значение, 4 индикатора достигли плановых значений, по 1 индикатору – уменьшение значения. </w:t>
      </w:r>
      <w:r w:rsidRPr="00166C23">
        <w:rPr>
          <w:b/>
          <w:i/>
        </w:rPr>
        <w:t>Степень достижения плановых значений индикаторов Программы – 0,97.</w:t>
      </w:r>
    </w:p>
    <w:p w:rsidR="00521560" w:rsidRPr="00166C23" w:rsidRDefault="00521560" w:rsidP="00521560">
      <w:pPr>
        <w:ind w:firstLine="567"/>
        <w:jc w:val="both"/>
        <w:rPr>
          <w:i/>
        </w:rPr>
      </w:pPr>
      <w:r w:rsidRPr="00166C23">
        <w:rPr>
          <w:i/>
        </w:rPr>
        <w:t>3) К</w:t>
      </w:r>
      <w:r w:rsidRPr="00166C23">
        <w:rPr>
          <w:i/>
          <w:vertAlign w:val="subscript"/>
        </w:rPr>
        <w:t>о</w:t>
      </w:r>
      <w:r w:rsidRPr="00166C23">
        <w:rPr>
          <w:i/>
        </w:rPr>
        <w:t xml:space="preserve"> = 0,97</w:t>
      </w:r>
      <w:r w:rsidRPr="00166C23">
        <w:rPr>
          <w:rFonts w:eastAsia="Calibri"/>
          <w:i/>
          <w:lang w:eastAsia="en-US"/>
        </w:rPr>
        <w:t>×100 / 99,98 = 0,97</w:t>
      </w:r>
    </w:p>
    <w:p w:rsidR="00521560" w:rsidRPr="00166C23" w:rsidRDefault="00521560" w:rsidP="00521560">
      <w:pPr>
        <w:ind w:firstLine="426"/>
        <w:jc w:val="both"/>
        <w:rPr>
          <w:i/>
        </w:rPr>
      </w:pPr>
      <w:r w:rsidRPr="00166C23">
        <w:rPr>
          <w:i/>
          <w:u w:val="single"/>
        </w:rPr>
        <w:t>Пояснение:</w:t>
      </w:r>
      <w:r w:rsidRPr="00166C23">
        <w:rPr>
          <w:i/>
        </w:rPr>
        <w:t xml:space="preserve"> </w:t>
      </w:r>
      <w:r w:rsidRPr="00166C23">
        <w:rPr>
          <w:b/>
          <w:i/>
        </w:rPr>
        <w:t>коэффициент относительной результативности Программы (К</w:t>
      </w:r>
      <w:r w:rsidRPr="00166C23">
        <w:rPr>
          <w:b/>
          <w:i/>
          <w:vertAlign w:val="subscript"/>
        </w:rPr>
        <w:t>о</w:t>
      </w:r>
      <w:r w:rsidRPr="00166C23">
        <w:rPr>
          <w:b/>
          <w:i/>
        </w:rPr>
        <w:t>)</w:t>
      </w:r>
      <w:r w:rsidRPr="00166C23">
        <w:rPr>
          <w:i/>
        </w:rPr>
        <w:t xml:space="preserve"> составляет 0,97 По шкале результативности К</w:t>
      </w:r>
      <w:r w:rsidRPr="00166C23">
        <w:rPr>
          <w:i/>
          <w:vertAlign w:val="subscript"/>
        </w:rPr>
        <w:t>о</w:t>
      </w:r>
      <w:r w:rsidRPr="00166C23">
        <w:rPr>
          <w:i/>
        </w:rPr>
        <w:t xml:space="preserve"> составляет более 0,9, соответственно, эффективность Программы в 2023 году считается высокой. </w:t>
      </w:r>
    </w:p>
    <w:p w:rsidR="00C91A49" w:rsidRPr="00166C23" w:rsidRDefault="00C91A49" w:rsidP="00166C23">
      <w:pPr>
        <w:jc w:val="center"/>
        <w:rPr>
          <w:i/>
        </w:rPr>
      </w:pPr>
    </w:p>
    <w:p w:rsidR="000C5DBB" w:rsidRPr="00166C23" w:rsidRDefault="000C5DBB" w:rsidP="00166C23">
      <w:pPr>
        <w:ind w:firstLine="1134"/>
        <w:jc w:val="center"/>
        <w:rPr>
          <w:b/>
        </w:rPr>
      </w:pPr>
      <w:r w:rsidRPr="00166C23">
        <w:rPr>
          <w:b/>
        </w:rPr>
        <w:t>1</w:t>
      </w:r>
      <w:r w:rsidR="00A62226" w:rsidRPr="00166C23">
        <w:rPr>
          <w:b/>
        </w:rPr>
        <w:t>6</w:t>
      </w:r>
      <w:r w:rsidRPr="00166C23">
        <w:rPr>
          <w:b/>
        </w:rPr>
        <w:t xml:space="preserve">. </w:t>
      </w:r>
      <w:r w:rsidR="00780888" w:rsidRPr="00166C23">
        <w:rPr>
          <w:b/>
        </w:rPr>
        <w:t>Муниципальная программа «Развитие внутреннего и въездного туризма в муниципальном образован</w:t>
      </w:r>
      <w:r w:rsidR="00166C23" w:rsidRPr="00166C23">
        <w:rPr>
          <w:b/>
        </w:rPr>
        <w:t>ии «Невельский городской округ»</w:t>
      </w:r>
    </w:p>
    <w:p w:rsidR="00E80CD2" w:rsidRPr="00166C23" w:rsidRDefault="00E80CD2" w:rsidP="004D4695">
      <w:pPr>
        <w:ind w:firstLine="1134"/>
        <w:jc w:val="both"/>
        <w:rPr>
          <w:b/>
        </w:rPr>
      </w:pPr>
    </w:p>
    <w:p w:rsidR="00E868F2" w:rsidRPr="00166C23" w:rsidRDefault="00E868F2" w:rsidP="00E868F2">
      <w:pPr>
        <w:ind w:firstLine="708"/>
        <w:jc w:val="both"/>
        <w:rPr>
          <w:bCs/>
        </w:rPr>
      </w:pPr>
      <w:r w:rsidRPr="00166C23">
        <w:rPr>
          <w:bCs/>
        </w:rPr>
        <w:t xml:space="preserve">Программа ориентирована на создание в городском округе конкурентоспособной туристской отрасли с использованием всех доступных инструментов, форм и методов </w:t>
      </w:r>
      <w:r w:rsidRPr="00166C23">
        <w:rPr>
          <w:bCs/>
        </w:rPr>
        <w:lastRenderedPageBreak/>
        <w:t xml:space="preserve">работы и содержит наиболее актуальные направления развития туризма и мероприятия по их реализации. </w:t>
      </w:r>
    </w:p>
    <w:p w:rsidR="00E868F2" w:rsidRPr="00166C23" w:rsidRDefault="00E868F2" w:rsidP="00E868F2">
      <w:pPr>
        <w:ind w:firstLine="708"/>
        <w:jc w:val="both"/>
        <w:rPr>
          <w:bCs/>
        </w:rPr>
      </w:pPr>
      <w:r w:rsidRPr="00166C23">
        <w:rPr>
          <w:bCs/>
        </w:rPr>
        <w:t xml:space="preserve">Невельский городской округ обладает большим рекреационным потенциалом для развития въездного и внутреннего туризма. Спектр возможностей туристского предложения достаточно широк и основывается, прежде всего, на уникальной природе района. </w:t>
      </w:r>
    </w:p>
    <w:p w:rsidR="00E868F2" w:rsidRPr="00166C23" w:rsidRDefault="00E868F2" w:rsidP="00E868F2">
      <w:pPr>
        <w:ind w:firstLine="708"/>
        <w:jc w:val="both"/>
        <w:rPr>
          <w:bCs/>
        </w:rPr>
      </w:pPr>
      <w:r w:rsidRPr="00166C23">
        <w:rPr>
          <w:bCs/>
        </w:rPr>
        <w:t xml:space="preserve">Перспективными видами туризма здесь являются экологический, спортивный, историко-культурный, морской (яхтенный), пляжный, рыболовный виды туризма. </w:t>
      </w:r>
    </w:p>
    <w:p w:rsidR="00E868F2" w:rsidRPr="00166C23" w:rsidRDefault="00E868F2" w:rsidP="00E868F2">
      <w:pPr>
        <w:ind w:firstLine="708"/>
        <w:jc w:val="both"/>
        <w:rPr>
          <w:bCs/>
        </w:rPr>
      </w:pPr>
      <w:r w:rsidRPr="00166C23">
        <w:rPr>
          <w:bCs/>
        </w:rPr>
        <w:t xml:space="preserve">Программа ориентирована на создание в городском округе конкурентоспособной туристской отрасли с использованием всех доступных инструментов, форм и методов работы и содержит наиболее актуальные направления развития туризма и мероприятия по их реализации. </w:t>
      </w:r>
    </w:p>
    <w:p w:rsidR="00E868F2" w:rsidRPr="00166C23" w:rsidRDefault="00E868F2" w:rsidP="00E868F2">
      <w:pPr>
        <w:ind w:firstLine="708"/>
        <w:jc w:val="both"/>
        <w:rPr>
          <w:bCs/>
        </w:rPr>
      </w:pPr>
    </w:p>
    <w:p w:rsidR="00E868F2" w:rsidRPr="00166C23" w:rsidRDefault="00E868F2" w:rsidP="00E868F2">
      <w:pPr>
        <w:ind w:firstLine="708"/>
        <w:jc w:val="both"/>
        <w:rPr>
          <w:b/>
          <w:bCs/>
        </w:rPr>
      </w:pPr>
      <w:r w:rsidRPr="00166C23">
        <w:rPr>
          <w:b/>
          <w:bCs/>
        </w:rPr>
        <w:t>Цели и задачи муниципальной программы</w:t>
      </w:r>
    </w:p>
    <w:p w:rsidR="00E868F2" w:rsidRPr="00166C23" w:rsidRDefault="00E868F2" w:rsidP="00E868F2">
      <w:pPr>
        <w:ind w:firstLine="708"/>
        <w:jc w:val="both"/>
        <w:rPr>
          <w:bCs/>
        </w:rPr>
      </w:pPr>
    </w:p>
    <w:p w:rsidR="00E868F2" w:rsidRPr="00166C23" w:rsidRDefault="00E868F2" w:rsidP="00E868F2">
      <w:pPr>
        <w:ind w:firstLine="708"/>
        <w:jc w:val="both"/>
        <w:rPr>
          <w:bCs/>
        </w:rPr>
      </w:pPr>
      <w:r w:rsidRPr="00166C23">
        <w:rPr>
          <w:bCs/>
        </w:rPr>
        <w:t xml:space="preserve">Целью Программы является формирование условий по созданию на территории муниципального образования конкурентоспособной туристской индустрии, предлагающей разнообразные возможности для удовлетворения потребностей российских и иностранных граждан в туристских услугах и обеспечивающей значительный вклад в социально-экономическое развитие Невельского городского округа. </w:t>
      </w:r>
    </w:p>
    <w:p w:rsidR="00E868F2" w:rsidRPr="00166C23" w:rsidRDefault="00E868F2" w:rsidP="00E868F2">
      <w:pPr>
        <w:ind w:firstLine="708"/>
        <w:jc w:val="both"/>
        <w:rPr>
          <w:bCs/>
        </w:rPr>
      </w:pPr>
      <w:r w:rsidRPr="00166C23">
        <w:rPr>
          <w:bCs/>
        </w:rPr>
        <w:t xml:space="preserve">Достижение намеченной цели будет осуществляться путем взаимодействия органов местного самоуправления, органов исполнительной власти, некоммерческих организаций, предприятий и организаций, занимающихся разработкой, производством, продвижением и продажей туристского продукта, а также деятельностью смежной с туризмом и рекреацией для решения основных задач, поставленных Программой: </w:t>
      </w:r>
    </w:p>
    <w:p w:rsidR="00E868F2" w:rsidRPr="00166C23" w:rsidRDefault="00E868F2" w:rsidP="00E868F2">
      <w:pPr>
        <w:numPr>
          <w:ilvl w:val="0"/>
          <w:numId w:val="17"/>
        </w:numPr>
        <w:jc w:val="both"/>
        <w:rPr>
          <w:bCs/>
        </w:rPr>
      </w:pPr>
      <w:r w:rsidRPr="00166C23">
        <w:rPr>
          <w:bCs/>
        </w:rPr>
        <w:t>Формирование доступной и комфортной туристской среды.</w:t>
      </w:r>
    </w:p>
    <w:p w:rsidR="00E868F2" w:rsidRPr="00166C23" w:rsidRDefault="00E868F2" w:rsidP="00E868F2">
      <w:pPr>
        <w:numPr>
          <w:ilvl w:val="0"/>
          <w:numId w:val="17"/>
        </w:numPr>
        <w:jc w:val="both"/>
        <w:rPr>
          <w:bCs/>
        </w:rPr>
      </w:pPr>
      <w:r w:rsidRPr="00166C23">
        <w:rPr>
          <w:bCs/>
        </w:rPr>
        <w:t xml:space="preserve">Создание благоприятных условий для развития туристской деятельности на территории Невельского городского округа. </w:t>
      </w:r>
    </w:p>
    <w:p w:rsidR="00E868F2" w:rsidRPr="00166C23" w:rsidRDefault="00E868F2" w:rsidP="00E868F2">
      <w:pPr>
        <w:ind w:firstLine="708"/>
        <w:jc w:val="both"/>
        <w:rPr>
          <w:bCs/>
        </w:rPr>
      </w:pPr>
      <w:r w:rsidRPr="00166C23">
        <w:rPr>
          <w:bCs/>
        </w:rPr>
        <w:t xml:space="preserve">3. Продвижение туристского потенциала муниципального образования на российском и международном рынках. </w:t>
      </w:r>
    </w:p>
    <w:p w:rsidR="00E868F2" w:rsidRPr="00166C23" w:rsidRDefault="00E868F2" w:rsidP="00E868F2">
      <w:pPr>
        <w:ind w:firstLine="708"/>
        <w:jc w:val="both"/>
        <w:rPr>
          <w:bCs/>
        </w:rPr>
      </w:pPr>
      <w:r w:rsidRPr="00166C23">
        <w:rPr>
          <w:bCs/>
        </w:rPr>
        <w:t>Результативность программы оценивается на основе достижения запланированного значения целевых показателей (как процентное соотношение фактического значения показателя к плановому).</w:t>
      </w:r>
    </w:p>
    <w:p w:rsidR="00E868F2" w:rsidRPr="00166C23" w:rsidRDefault="00E868F2" w:rsidP="00E868F2">
      <w:pPr>
        <w:ind w:firstLine="708"/>
        <w:jc w:val="both"/>
        <w:rPr>
          <w:bCs/>
        </w:rPr>
      </w:pPr>
      <w:r w:rsidRPr="00166C23">
        <w:rPr>
          <w:bCs/>
        </w:rPr>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E868F2" w:rsidRPr="00166C23" w:rsidRDefault="00E868F2" w:rsidP="00E868F2">
      <w:pPr>
        <w:ind w:firstLine="708"/>
        <w:jc w:val="both"/>
        <w:rPr>
          <w:bCs/>
        </w:rPr>
      </w:pPr>
      <w:r w:rsidRPr="00166C23">
        <w:rPr>
          <w:bCs/>
        </w:rPr>
        <w:t>Критерием оценки эффективности реализации Программы является степень достижения целевых индикаторов: - количество обустроенных территорий- мест притяжения туристов: план- 2, факт-2; процент выполнения составил 100%.</w:t>
      </w:r>
    </w:p>
    <w:p w:rsidR="00E868F2" w:rsidRPr="00166C23" w:rsidRDefault="00E868F2" w:rsidP="00E868F2">
      <w:pPr>
        <w:ind w:firstLine="708"/>
        <w:jc w:val="both"/>
        <w:rPr>
          <w:bCs/>
        </w:rPr>
      </w:pPr>
      <w:r w:rsidRPr="00166C23">
        <w:rPr>
          <w:bCs/>
        </w:rPr>
        <w:t>- количество предприятий общественного питания: план 15, факт 22. Процент выполнения составил 147 %.</w:t>
      </w:r>
    </w:p>
    <w:p w:rsidR="00E868F2" w:rsidRPr="00166C23" w:rsidRDefault="00E868F2" w:rsidP="00E868F2">
      <w:pPr>
        <w:ind w:firstLine="708"/>
        <w:jc w:val="both"/>
        <w:rPr>
          <w:bCs/>
        </w:rPr>
      </w:pPr>
      <w:r w:rsidRPr="00166C23">
        <w:rPr>
          <w:bCs/>
        </w:rPr>
        <w:t>- объём платных туристических услуг, оказанных населению, включая услуги гостиниц и аналогичных средств размещения, план 400,0 тыс. руб., факт 479,64 тыс. руб. Процент выполнения составил - 120 %.</w:t>
      </w:r>
    </w:p>
    <w:p w:rsidR="00E868F2" w:rsidRPr="00166C23" w:rsidRDefault="00E868F2" w:rsidP="00E868F2">
      <w:pPr>
        <w:ind w:firstLine="708"/>
        <w:jc w:val="both"/>
        <w:rPr>
          <w:bCs/>
        </w:rPr>
      </w:pPr>
      <w:r w:rsidRPr="00166C23">
        <w:rPr>
          <w:bCs/>
        </w:rPr>
        <w:t>- количество организационных мероприятий по оказанию информационной и консультационной поддержки субъектам туристской деятельности: план 1, факт- 2. Процент выполнения составил 200 %.</w:t>
      </w:r>
    </w:p>
    <w:p w:rsidR="00E868F2" w:rsidRPr="00166C23" w:rsidRDefault="00E868F2" w:rsidP="00E868F2">
      <w:pPr>
        <w:ind w:firstLine="708"/>
        <w:jc w:val="both"/>
        <w:rPr>
          <w:bCs/>
        </w:rPr>
      </w:pPr>
      <w:r w:rsidRPr="00166C23">
        <w:rPr>
          <w:bCs/>
        </w:rPr>
        <w:t>- количество посещений туристами МО «Невельский городской округ», план 9,7 человек, факт 15,5. Процент выполнения составил 160%.</w:t>
      </w:r>
    </w:p>
    <w:p w:rsidR="00E868F2" w:rsidRPr="00166C23" w:rsidRDefault="00E868F2" w:rsidP="00E868F2">
      <w:pPr>
        <w:ind w:firstLine="708"/>
        <w:jc w:val="both"/>
        <w:rPr>
          <w:bCs/>
        </w:rPr>
      </w:pPr>
      <w:r w:rsidRPr="00166C23">
        <w:rPr>
          <w:bCs/>
        </w:rPr>
        <w:t>- количество выделенных земельных участков для строительства объектов отдыха, размещения и развлечения туристов: план-1; факт-0. Процент выполнения- 0 %.</w:t>
      </w:r>
    </w:p>
    <w:p w:rsidR="00E868F2" w:rsidRPr="00166C23" w:rsidRDefault="00E868F2" w:rsidP="00E868F2">
      <w:pPr>
        <w:ind w:firstLine="708"/>
        <w:jc w:val="both"/>
        <w:rPr>
          <w:bCs/>
        </w:rPr>
      </w:pPr>
      <w:r w:rsidRPr="00166C23">
        <w:rPr>
          <w:bCs/>
        </w:rPr>
        <w:t>- создание и публикация в информационном пространстве статей, видео сюжетов о туристских возможностях городского округа, изготовление макета: план-2, факт-12. Процент выполнения-600 %.</w:t>
      </w:r>
    </w:p>
    <w:p w:rsidR="00E868F2" w:rsidRPr="00166C23" w:rsidRDefault="00E868F2" w:rsidP="00E868F2">
      <w:pPr>
        <w:ind w:firstLine="708"/>
        <w:jc w:val="both"/>
        <w:rPr>
          <w:bCs/>
        </w:rPr>
      </w:pPr>
      <w:r w:rsidRPr="00166C23">
        <w:rPr>
          <w:bCs/>
        </w:rPr>
        <w:lastRenderedPageBreak/>
        <w:t xml:space="preserve">-проведение событийных мероприятий: план-5; факт-8. Процент выполнения – 160%. </w:t>
      </w:r>
    </w:p>
    <w:p w:rsidR="00E868F2" w:rsidRPr="00166C23" w:rsidRDefault="00E868F2" w:rsidP="00E868F2">
      <w:pPr>
        <w:ind w:firstLine="708"/>
        <w:jc w:val="both"/>
        <w:rPr>
          <w:bCs/>
        </w:rPr>
      </w:pPr>
      <w:r w:rsidRPr="00166C23">
        <w:rPr>
          <w:bCs/>
        </w:rPr>
        <w:t>-создание и благоустройство экологических троп, туристических объектов показа, туристических маршрутов общественными и предпринимательскими инициативами: план-1; факт-1. Процент выполнения- 100%.</w:t>
      </w:r>
    </w:p>
    <w:p w:rsidR="00E868F2" w:rsidRPr="00166C23" w:rsidRDefault="00E868F2" w:rsidP="00E868F2">
      <w:pPr>
        <w:ind w:firstLine="708"/>
        <w:jc w:val="both"/>
        <w:rPr>
          <w:bCs/>
        </w:rPr>
      </w:pPr>
      <w:r w:rsidRPr="00166C23">
        <w:rPr>
          <w:bCs/>
        </w:rPr>
        <w:t>- увеличение количества туалетных модулей: план-1; факт- 1, Процент выполнения- 100%.</w:t>
      </w:r>
    </w:p>
    <w:p w:rsidR="00E868F2" w:rsidRPr="00166C23" w:rsidRDefault="00E868F2" w:rsidP="00E868F2">
      <w:pPr>
        <w:ind w:firstLine="708"/>
        <w:jc w:val="both"/>
        <w:rPr>
          <w:bCs/>
        </w:rPr>
      </w:pPr>
      <w:r w:rsidRPr="00166C23">
        <w:rPr>
          <w:bCs/>
        </w:rPr>
        <w:t>Финансирование на реализацию мероприятий Программы в 2023 году предусмотрено:</w:t>
      </w:r>
    </w:p>
    <w:p w:rsidR="00E868F2" w:rsidRPr="00166C23" w:rsidRDefault="00E868F2" w:rsidP="00E868F2">
      <w:pPr>
        <w:ind w:firstLine="708"/>
        <w:jc w:val="both"/>
        <w:rPr>
          <w:bCs/>
        </w:rPr>
      </w:pPr>
      <w:r w:rsidRPr="00166C23">
        <w:rPr>
          <w:bCs/>
        </w:rPr>
        <w:t>Общий объём финансирования мероприятий Программы составляет:</w:t>
      </w:r>
    </w:p>
    <w:p w:rsidR="00E868F2" w:rsidRPr="00166C23" w:rsidRDefault="00E868F2" w:rsidP="00E868F2">
      <w:pPr>
        <w:ind w:firstLine="708"/>
        <w:jc w:val="both"/>
        <w:rPr>
          <w:bCs/>
        </w:rPr>
      </w:pPr>
      <w:r w:rsidRPr="00166C23">
        <w:rPr>
          <w:bCs/>
        </w:rPr>
        <w:t xml:space="preserve">2023 год -3100,00 тыс. руб.; из них: </w:t>
      </w:r>
    </w:p>
    <w:p w:rsidR="00E868F2" w:rsidRPr="00166C23" w:rsidRDefault="00E868F2" w:rsidP="00E868F2">
      <w:pPr>
        <w:ind w:firstLine="708"/>
        <w:jc w:val="both"/>
        <w:rPr>
          <w:bCs/>
        </w:rPr>
      </w:pPr>
      <w:r w:rsidRPr="00166C23">
        <w:rPr>
          <w:bCs/>
        </w:rPr>
        <w:t>За счет средств областного бюджета</w:t>
      </w:r>
    </w:p>
    <w:p w:rsidR="00E868F2" w:rsidRPr="00166C23" w:rsidRDefault="00E868F2" w:rsidP="00E868F2">
      <w:pPr>
        <w:ind w:firstLine="708"/>
        <w:jc w:val="both"/>
        <w:rPr>
          <w:bCs/>
        </w:rPr>
      </w:pPr>
      <w:r w:rsidRPr="00166C23">
        <w:rPr>
          <w:bCs/>
        </w:rPr>
        <w:t>2023 год- 3007,00 тыс. руб.;</w:t>
      </w:r>
    </w:p>
    <w:p w:rsidR="00E868F2" w:rsidRPr="00166C23" w:rsidRDefault="00E868F2" w:rsidP="00E868F2">
      <w:pPr>
        <w:ind w:firstLine="708"/>
        <w:jc w:val="both"/>
        <w:rPr>
          <w:bCs/>
        </w:rPr>
      </w:pPr>
      <w:r w:rsidRPr="00166C23">
        <w:rPr>
          <w:bCs/>
        </w:rPr>
        <w:t>За счет средств местного бюджета:</w:t>
      </w:r>
    </w:p>
    <w:p w:rsidR="00E868F2" w:rsidRPr="00166C23" w:rsidRDefault="00E868F2" w:rsidP="00E868F2">
      <w:pPr>
        <w:ind w:firstLine="708"/>
        <w:jc w:val="both"/>
        <w:rPr>
          <w:bCs/>
        </w:rPr>
      </w:pPr>
      <w:r w:rsidRPr="00166C23">
        <w:rPr>
          <w:bCs/>
        </w:rPr>
        <w:t>2023 год- 93,00 тыс. руб.</w:t>
      </w:r>
    </w:p>
    <w:p w:rsidR="00E868F2" w:rsidRPr="00166C23" w:rsidRDefault="00E868F2" w:rsidP="00E868F2">
      <w:pPr>
        <w:ind w:firstLine="708"/>
        <w:jc w:val="both"/>
        <w:rPr>
          <w:bCs/>
        </w:rPr>
      </w:pPr>
      <w:r w:rsidRPr="00166C23">
        <w:rPr>
          <w:bCs/>
        </w:rPr>
        <w:t>Израсходовано средств (кассовый расход)- областной бюджет – 3 007,00 тыс. руб., местный бюджет- 93,0 тыс. руб.</w:t>
      </w:r>
    </w:p>
    <w:p w:rsidR="00E868F2" w:rsidRPr="00166C23" w:rsidRDefault="00E868F2" w:rsidP="00E868F2">
      <w:pPr>
        <w:ind w:firstLine="708"/>
        <w:jc w:val="both"/>
        <w:rPr>
          <w:bCs/>
        </w:rPr>
      </w:pPr>
      <w:r w:rsidRPr="00166C23">
        <w:rPr>
          <w:bCs/>
        </w:rPr>
        <w:t>Процент выполнения -100 %</w:t>
      </w:r>
    </w:p>
    <w:p w:rsidR="00A25974" w:rsidRPr="00166C23" w:rsidRDefault="00305781" w:rsidP="00305781">
      <w:pPr>
        <w:ind w:firstLine="708"/>
        <w:jc w:val="both"/>
        <w:rPr>
          <w:i/>
        </w:rPr>
      </w:pPr>
      <w:r w:rsidRPr="00166C23">
        <w:rPr>
          <w:i/>
        </w:rPr>
        <w:t>Степень</w:t>
      </w:r>
      <w:r w:rsidR="00A25974" w:rsidRPr="00166C23">
        <w:rPr>
          <w:i/>
        </w:rPr>
        <w:t xml:space="preserve"> соответствия запланированному уровню затрат и эффективности использования ресурсного обеспечения Программы составила 100%.</w:t>
      </w:r>
    </w:p>
    <w:p w:rsidR="00A25974" w:rsidRPr="00166C23" w:rsidRDefault="00E868F2" w:rsidP="0031187D">
      <w:pPr>
        <w:ind w:firstLine="1134"/>
        <w:jc w:val="both"/>
        <w:rPr>
          <w:i/>
        </w:rPr>
      </w:pPr>
      <w:r w:rsidRPr="00166C23">
        <w:rPr>
          <w:i/>
        </w:rPr>
        <w:t>9</w:t>
      </w:r>
      <w:r w:rsidR="0031187D" w:rsidRPr="00166C23">
        <w:rPr>
          <w:i/>
        </w:rPr>
        <w:t xml:space="preserve"> из </w:t>
      </w:r>
      <w:r w:rsidRPr="00166C23">
        <w:rPr>
          <w:i/>
        </w:rPr>
        <w:t>10</w:t>
      </w:r>
      <w:r w:rsidR="0031187D" w:rsidRPr="00166C23">
        <w:rPr>
          <w:i/>
        </w:rPr>
        <w:t xml:space="preserve"> целевых индикаторов достигли плановых значений. </w:t>
      </w:r>
    </w:p>
    <w:p w:rsidR="0031187D" w:rsidRPr="00166C23" w:rsidRDefault="0031187D" w:rsidP="0031187D">
      <w:pPr>
        <w:ind w:firstLine="1134"/>
        <w:jc w:val="both"/>
        <w:rPr>
          <w:i/>
        </w:rPr>
      </w:pPr>
      <w:r w:rsidRPr="00166C23">
        <w:rPr>
          <w:i/>
        </w:rPr>
        <w:t xml:space="preserve">Степень достижения плановых значений индикаторов Программы </w:t>
      </w:r>
      <w:r w:rsidR="00E868F2" w:rsidRPr="00166C23">
        <w:rPr>
          <w:i/>
        </w:rPr>
        <w:t>1,2</w:t>
      </w:r>
      <w:r w:rsidRPr="00166C23">
        <w:rPr>
          <w:i/>
        </w:rPr>
        <w:t>.</w:t>
      </w:r>
    </w:p>
    <w:p w:rsidR="0031187D" w:rsidRPr="00166C23" w:rsidRDefault="0031187D" w:rsidP="0031187D">
      <w:pPr>
        <w:ind w:firstLine="1134"/>
        <w:jc w:val="both"/>
        <w:rPr>
          <w:i/>
        </w:rPr>
      </w:pPr>
      <w:r w:rsidRPr="00166C23">
        <w:rPr>
          <w:i/>
        </w:rPr>
        <w:t xml:space="preserve">Коэффициент относительной результативности Программы составляет </w:t>
      </w:r>
      <w:r w:rsidR="00E868F2" w:rsidRPr="00166C23">
        <w:rPr>
          <w:i/>
        </w:rPr>
        <w:t>1,2</w:t>
      </w:r>
      <w:r w:rsidRPr="00166C23">
        <w:rPr>
          <w:i/>
        </w:rPr>
        <w:t>.</w:t>
      </w:r>
    </w:p>
    <w:p w:rsidR="004D65F1" w:rsidRPr="00166C23" w:rsidRDefault="0031187D" w:rsidP="0031187D">
      <w:pPr>
        <w:ind w:firstLine="1134"/>
        <w:jc w:val="both"/>
        <w:rPr>
          <w:i/>
        </w:rPr>
      </w:pPr>
      <w:r w:rsidRPr="00166C23">
        <w:rPr>
          <w:i/>
        </w:rPr>
        <w:t>По шкале результативности коэффициент результативности больше 0,9, соответственно, эффективность Программы в 202</w:t>
      </w:r>
      <w:r w:rsidR="00E868F2" w:rsidRPr="00166C23">
        <w:rPr>
          <w:i/>
        </w:rPr>
        <w:t>3</w:t>
      </w:r>
      <w:r w:rsidRPr="00166C23">
        <w:rPr>
          <w:i/>
        </w:rPr>
        <w:t xml:space="preserve"> году считается высокой.</w:t>
      </w:r>
    </w:p>
    <w:p w:rsidR="005E7E45" w:rsidRPr="00166C23" w:rsidRDefault="005E7E45" w:rsidP="0031187D">
      <w:pPr>
        <w:ind w:firstLine="1134"/>
        <w:jc w:val="both"/>
        <w:rPr>
          <w:i/>
        </w:rPr>
      </w:pPr>
    </w:p>
    <w:p w:rsidR="0041436E" w:rsidRPr="00166C23" w:rsidRDefault="00DE2BBA" w:rsidP="00166C23">
      <w:pPr>
        <w:widowControl w:val="0"/>
        <w:autoSpaceDE w:val="0"/>
        <w:autoSpaceDN w:val="0"/>
        <w:adjustRightInd w:val="0"/>
        <w:ind w:firstLine="1134"/>
        <w:jc w:val="center"/>
        <w:rPr>
          <w:rFonts w:eastAsiaTheme="minorHAnsi"/>
          <w:b/>
          <w:bCs/>
          <w:lang w:eastAsia="en-US"/>
        </w:rPr>
      </w:pPr>
      <w:r w:rsidRPr="00166C23">
        <w:rPr>
          <w:b/>
        </w:rPr>
        <w:t>1</w:t>
      </w:r>
      <w:r w:rsidR="00A62226" w:rsidRPr="00166C23">
        <w:rPr>
          <w:b/>
        </w:rPr>
        <w:t>7</w:t>
      </w:r>
      <w:r w:rsidRPr="00166C23">
        <w:rPr>
          <w:b/>
        </w:rPr>
        <w:t xml:space="preserve">. </w:t>
      </w:r>
      <w:r w:rsidR="0041436E" w:rsidRPr="00166C23">
        <w:rPr>
          <w:rFonts w:eastAsiaTheme="minorHAnsi"/>
          <w:b/>
          <w:lang w:eastAsia="en-US"/>
        </w:rPr>
        <w:t xml:space="preserve">Муниципальная программа </w:t>
      </w:r>
      <w:r w:rsidR="0041436E" w:rsidRPr="00166C23">
        <w:rPr>
          <w:rFonts w:eastAsiaTheme="minorHAnsi"/>
          <w:b/>
          <w:bCs/>
          <w:lang w:eastAsia="en-US"/>
        </w:rPr>
        <w:t>«Совершенствование системы управления муниципальным имуществом в Невельском гор</w:t>
      </w:r>
      <w:r w:rsidR="00E80CD2" w:rsidRPr="00166C23">
        <w:rPr>
          <w:rFonts w:eastAsiaTheme="minorHAnsi"/>
          <w:b/>
          <w:bCs/>
          <w:lang w:eastAsia="en-US"/>
        </w:rPr>
        <w:t>одском округе</w:t>
      </w:r>
      <w:r w:rsidR="0041436E" w:rsidRPr="00166C23">
        <w:rPr>
          <w:rFonts w:eastAsiaTheme="minorHAnsi"/>
          <w:b/>
          <w:bCs/>
          <w:lang w:eastAsia="en-US"/>
        </w:rPr>
        <w:t>»</w:t>
      </w:r>
    </w:p>
    <w:p w:rsidR="00E80CD2" w:rsidRPr="00166C23" w:rsidRDefault="00E80CD2" w:rsidP="004D4695">
      <w:pPr>
        <w:widowControl w:val="0"/>
        <w:autoSpaceDE w:val="0"/>
        <w:autoSpaceDN w:val="0"/>
        <w:adjustRightInd w:val="0"/>
        <w:ind w:firstLine="1134"/>
        <w:jc w:val="both"/>
        <w:rPr>
          <w:rFonts w:eastAsiaTheme="minorHAnsi"/>
          <w:u w:val="single"/>
          <w:lang w:eastAsia="en-US"/>
        </w:rPr>
      </w:pP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 xml:space="preserve">Для совершенствования управления муниципальным имуществом постановлением администрации Невельского городского округа от 11.09.2020г. № 1296 утверждена муниципальная программа </w:t>
      </w:r>
      <w:r w:rsidRPr="00166C23">
        <w:rPr>
          <w:rFonts w:eastAsiaTheme="minorHAnsi"/>
          <w:bCs/>
          <w:lang w:eastAsia="en-US"/>
        </w:rPr>
        <w:t>«Совершенствование системы управления муниципальным имуществом в муниципальном образовании «Невельский городской округ</w:t>
      </w:r>
      <w:r w:rsidRPr="00166C23">
        <w:rPr>
          <w:rFonts w:eastAsiaTheme="minorHAnsi"/>
          <w:lang w:eastAsia="en-US"/>
        </w:rPr>
        <w:t>».</w:t>
      </w: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Мероприятия программы в 2023 году были направлены на:</w:t>
      </w: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 проведение комплекса мероприятий по учету муниципального имущества, формированию в отношении него полных и достоверных сведений в рамках инвентаризации муниципального имущества;</w:t>
      </w: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 проведение мероприятий по оформлению в установленном порядке прав на объекты недвижимости, земельные участки, включая внесение сведений о них в Реестр муниципальной собственности;</w:t>
      </w: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 обеспечение рационального, эффективного использования находящихся в муниципальной собственности объектов недвижимости, земельных участков;</w:t>
      </w: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 обеспечение поступлений неналоговых доходов в бюджет Невельского городского округа от использования имущества и земельных участков</w:t>
      </w: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На реализацию основных мероприятий Программы на 2023 год за счет средств местного и областного бюджетов было запланировано 64246,2 тыс. рублей, фактически произведено кассовых расходов в сумме 81249,1 тыс. рублей. Степень соответствия запланированному уровню затрат и эффективности использования ресурсного обеспечения Программы составила 100,0%.</w:t>
      </w:r>
    </w:p>
    <w:p w:rsidR="00235C85" w:rsidRPr="00166C23" w:rsidRDefault="00235C85" w:rsidP="00235C85">
      <w:pPr>
        <w:tabs>
          <w:tab w:val="left" w:pos="7740"/>
        </w:tabs>
        <w:ind w:firstLine="709"/>
        <w:jc w:val="both"/>
        <w:rPr>
          <w:rFonts w:eastAsiaTheme="minorHAnsi"/>
          <w:lang w:eastAsia="en-US"/>
        </w:rPr>
      </w:pPr>
      <w:r w:rsidRPr="00166C23">
        <w:rPr>
          <w:rFonts w:eastAsiaTheme="minorHAnsi"/>
          <w:lang w:eastAsia="en-US"/>
        </w:rPr>
        <w:t xml:space="preserve">Из 11 целевых индикаторов, один индикатор превысил плановое значение, один индикатор не достиг планового значения, остальные индикаторы достигли </w:t>
      </w:r>
      <w:r w:rsidRPr="00166C23">
        <w:rPr>
          <w:rFonts w:eastAsiaTheme="minorHAnsi"/>
          <w:lang w:eastAsia="en-US"/>
        </w:rPr>
        <w:lastRenderedPageBreak/>
        <w:t>плановых значений. Степень достижения плановых значений индикаторов Программы 1,0.</w:t>
      </w:r>
    </w:p>
    <w:p w:rsidR="00235C85" w:rsidRPr="00166C23" w:rsidRDefault="00235C85" w:rsidP="00235C85">
      <w:pPr>
        <w:tabs>
          <w:tab w:val="left" w:pos="7740"/>
        </w:tabs>
        <w:jc w:val="both"/>
        <w:rPr>
          <w:rFonts w:eastAsiaTheme="minorHAnsi"/>
          <w:i/>
          <w:lang w:eastAsia="en-US"/>
        </w:rPr>
      </w:pPr>
      <w:r w:rsidRPr="00166C23">
        <w:rPr>
          <w:rFonts w:eastAsiaTheme="minorHAnsi"/>
          <w:lang w:eastAsia="en-US"/>
        </w:rPr>
        <w:t xml:space="preserve">        </w:t>
      </w:r>
      <w:r w:rsidRPr="00166C23">
        <w:rPr>
          <w:rFonts w:eastAsiaTheme="minorHAnsi"/>
          <w:i/>
          <w:lang w:eastAsia="en-US"/>
        </w:rPr>
        <w:t>Коэффициент относительной результативности Программы составляет 1,0.</w:t>
      </w:r>
    </w:p>
    <w:p w:rsidR="00235C85" w:rsidRPr="00166C23" w:rsidRDefault="00235C85" w:rsidP="00235C85">
      <w:pPr>
        <w:widowControl w:val="0"/>
        <w:autoSpaceDE w:val="0"/>
        <w:autoSpaceDN w:val="0"/>
        <w:adjustRightInd w:val="0"/>
        <w:ind w:firstLine="540"/>
        <w:jc w:val="both"/>
        <w:rPr>
          <w:rFonts w:eastAsiaTheme="minorHAnsi"/>
          <w:i/>
          <w:lang w:eastAsia="en-US"/>
        </w:rPr>
      </w:pPr>
      <w:r w:rsidRPr="00166C23">
        <w:rPr>
          <w:i/>
        </w:rPr>
        <w:t>Показатель оценки эффективности муниципальной программы составляет 1,0, т.е. эффективность Программы за 2023 год считается высокой.</w:t>
      </w:r>
    </w:p>
    <w:p w:rsidR="007732CE" w:rsidRPr="00166C23" w:rsidRDefault="007732CE" w:rsidP="007732CE">
      <w:pPr>
        <w:tabs>
          <w:tab w:val="left" w:pos="7740"/>
        </w:tabs>
        <w:ind w:firstLine="1134"/>
        <w:jc w:val="both"/>
        <w:rPr>
          <w:rFonts w:eastAsiaTheme="minorHAnsi"/>
          <w:lang w:eastAsia="en-US"/>
        </w:rPr>
      </w:pPr>
    </w:p>
    <w:p w:rsidR="00CE37AC" w:rsidRPr="00166C23" w:rsidRDefault="00CE37AC" w:rsidP="00166C23">
      <w:pPr>
        <w:tabs>
          <w:tab w:val="left" w:pos="7740"/>
        </w:tabs>
        <w:ind w:firstLine="1134"/>
        <w:jc w:val="center"/>
        <w:rPr>
          <w:rFonts w:eastAsiaTheme="minorHAnsi"/>
          <w:b/>
          <w:lang w:eastAsia="en-US"/>
        </w:rPr>
      </w:pPr>
      <w:r w:rsidRPr="00166C23">
        <w:rPr>
          <w:rFonts w:eastAsiaTheme="minorHAnsi"/>
          <w:b/>
          <w:lang w:eastAsia="en-US"/>
        </w:rPr>
        <w:t>1</w:t>
      </w:r>
      <w:r w:rsidR="00A62226" w:rsidRPr="00166C23">
        <w:rPr>
          <w:rFonts w:eastAsiaTheme="minorHAnsi"/>
          <w:b/>
          <w:lang w:eastAsia="en-US"/>
        </w:rPr>
        <w:t>8</w:t>
      </w:r>
      <w:r w:rsidRPr="00166C23">
        <w:rPr>
          <w:rFonts w:eastAsiaTheme="minorHAnsi"/>
          <w:b/>
          <w:lang w:eastAsia="en-US"/>
        </w:rPr>
        <w:t xml:space="preserve">. </w:t>
      </w:r>
      <w:r w:rsidR="00743471" w:rsidRPr="00166C23">
        <w:rPr>
          <w:rFonts w:eastAsiaTheme="minorHAnsi"/>
          <w:b/>
          <w:lang w:eastAsia="en-US"/>
        </w:rPr>
        <w:t>Муниципальная программа «Доступная среда в муниципальном образовании «Невельский город</w:t>
      </w:r>
      <w:r w:rsidR="00EA56C9" w:rsidRPr="00166C23">
        <w:rPr>
          <w:rFonts w:eastAsiaTheme="minorHAnsi"/>
          <w:b/>
          <w:lang w:eastAsia="en-US"/>
        </w:rPr>
        <w:t>ской округ»</w:t>
      </w:r>
    </w:p>
    <w:p w:rsidR="00E80CD2" w:rsidRPr="00166C23" w:rsidRDefault="00E80CD2" w:rsidP="004D4695">
      <w:pPr>
        <w:tabs>
          <w:tab w:val="left" w:pos="7740"/>
        </w:tabs>
        <w:ind w:firstLine="1134"/>
        <w:jc w:val="both"/>
        <w:rPr>
          <w:rFonts w:eastAsiaTheme="minorHAnsi"/>
          <w:b/>
          <w:lang w:eastAsia="en-US"/>
        </w:rPr>
      </w:pPr>
    </w:p>
    <w:p w:rsidR="00A253AE" w:rsidRPr="00166C23" w:rsidRDefault="00A253AE" w:rsidP="00A253AE">
      <w:pPr>
        <w:widowControl w:val="0"/>
        <w:autoSpaceDE w:val="0"/>
        <w:autoSpaceDN w:val="0"/>
        <w:ind w:firstLine="540"/>
        <w:jc w:val="both"/>
      </w:pPr>
      <w:r w:rsidRPr="00166C23">
        <w:t xml:space="preserve">Цель программы: решить проблемы обеспечения беспрепятственного доступа инвалидов и других маломобильных групп населения к объектам социальной, транспортной, инженерной инфраструктур, а также к услугам в приоритетных направлениях жизнедеятельности, средствам информации. </w:t>
      </w:r>
    </w:p>
    <w:p w:rsidR="00A253AE" w:rsidRPr="00166C23" w:rsidRDefault="00A253AE" w:rsidP="00A253AE">
      <w:pPr>
        <w:widowControl w:val="0"/>
        <w:autoSpaceDE w:val="0"/>
        <w:autoSpaceDN w:val="0"/>
        <w:ind w:firstLine="540"/>
        <w:jc w:val="both"/>
      </w:pPr>
      <w:r w:rsidRPr="00166C23">
        <w:rPr>
          <w:bCs/>
        </w:rPr>
        <w:t>Задачи программы:</w:t>
      </w:r>
      <w:r w:rsidRPr="00166C23">
        <w:t xml:space="preserve"> повышение социальной активности отдельных категорий граждан, обеспечение их социально-психологической поддержкой путем проведения различных акций, праздничных мероприятий, обеспечение доступа инвалидов к объектам социальной инфраструктуры; создание благоприятных условий для улучшения полноценной общественной жизни инвалидов, их интеграции в общество;</w:t>
      </w:r>
    </w:p>
    <w:p w:rsidR="00A253AE" w:rsidRPr="00166C23" w:rsidRDefault="00A253AE" w:rsidP="00A253AE">
      <w:pPr>
        <w:widowControl w:val="0"/>
        <w:autoSpaceDE w:val="0"/>
        <w:autoSpaceDN w:val="0"/>
        <w:ind w:firstLine="540"/>
        <w:jc w:val="both"/>
        <w:rPr>
          <w:rFonts w:eastAsiaTheme="minorHAnsi"/>
          <w:lang w:eastAsia="en-US"/>
        </w:rPr>
      </w:pPr>
      <w:r w:rsidRPr="00166C23">
        <w:rPr>
          <w:rFonts w:eastAsiaTheme="minorHAnsi"/>
          <w:lang w:eastAsia="en-US"/>
        </w:rPr>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A253AE" w:rsidRPr="00166C23" w:rsidRDefault="00A253AE" w:rsidP="00A253AE">
      <w:pPr>
        <w:shd w:val="clear" w:color="auto" w:fill="FFFFFF"/>
        <w:tabs>
          <w:tab w:val="left" w:pos="1181"/>
        </w:tabs>
        <w:ind w:firstLine="709"/>
        <w:jc w:val="both"/>
        <w:rPr>
          <w:rFonts w:eastAsiaTheme="minorHAnsi"/>
          <w:lang w:eastAsia="en-US"/>
        </w:rPr>
      </w:pPr>
      <w:r w:rsidRPr="00166C23">
        <w:rPr>
          <w:rFonts w:eastAsiaTheme="minorHAnsi"/>
          <w:lang w:eastAsia="en-US"/>
        </w:rPr>
        <w:t>Критерием оценки эффективности реализации Программы является степень достижения целевых индикаторов:</w:t>
      </w:r>
    </w:p>
    <w:p w:rsidR="00A253AE" w:rsidRPr="00166C23" w:rsidRDefault="00A253AE" w:rsidP="00A253AE">
      <w:pPr>
        <w:tabs>
          <w:tab w:val="left" w:pos="660"/>
        </w:tabs>
        <w:jc w:val="both"/>
        <w:rPr>
          <w:lang w:eastAsia="en-US"/>
        </w:rPr>
      </w:pPr>
      <w:r w:rsidRPr="00166C23">
        <w:rPr>
          <w:lang w:eastAsia="en-US"/>
        </w:rPr>
        <w:tab/>
        <w:t xml:space="preserve">1. </w:t>
      </w:r>
      <w:r w:rsidRPr="00166C23">
        <w:rPr>
          <w:rFonts w:eastAsiaTheme="minorHAnsi" w:cstheme="minorBidi"/>
          <w:lang w:eastAsia="en-US"/>
        </w:rPr>
        <w:t>Количество заседаний Совета по делам инвалидов</w:t>
      </w:r>
      <w:r w:rsidRPr="00166C23">
        <w:rPr>
          <w:lang w:eastAsia="en-US"/>
        </w:rPr>
        <w:t>. План 4, факт 4, индикатор выполнен на 100 %.</w:t>
      </w:r>
    </w:p>
    <w:p w:rsidR="00A253AE" w:rsidRPr="00166C23" w:rsidRDefault="00A253AE" w:rsidP="00A253AE">
      <w:pPr>
        <w:tabs>
          <w:tab w:val="left" w:pos="660"/>
        </w:tabs>
        <w:jc w:val="both"/>
        <w:rPr>
          <w:lang w:eastAsia="en-US"/>
        </w:rPr>
      </w:pPr>
      <w:r w:rsidRPr="00166C23">
        <w:rPr>
          <w:lang w:eastAsia="en-US"/>
        </w:rPr>
        <w:tab/>
        <w:t xml:space="preserve">2. </w:t>
      </w:r>
      <w:r w:rsidRPr="00166C23">
        <w:rPr>
          <w:rFonts w:eastAsiaTheme="minorHAnsi" w:cstheme="minorBidi"/>
          <w:lang w:eastAsia="en-US"/>
        </w:rPr>
        <w:t>Количество торговых точек, на которых организовано оказание помощи инвалидам в преодолении барьеров, мешающих получению услуг</w:t>
      </w:r>
      <w:r w:rsidRPr="00166C23">
        <w:rPr>
          <w:lang w:eastAsia="en-US"/>
        </w:rPr>
        <w:t>. План 28, факт 28, индикатор выполнен на 100 %.</w:t>
      </w:r>
    </w:p>
    <w:p w:rsidR="00A253AE" w:rsidRPr="00166C23" w:rsidRDefault="00A253AE" w:rsidP="00A253AE">
      <w:pPr>
        <w:tabs>
          <w:tab w:val="left" w:pos="660"/>
        </w:tabs>
        <w:jc w:val="both"/>
        <w:rPr>
          <w:lang w:eastAsia="en-US"/>
        </w:rPr>
      </w:pPr>
      <w:r w:rsidRPr="00166C23">
        <w:rPr>
          <w:lang w:eastAsia="en-US"/>
        </w:rPr>
        <w:tab/>
        <w:t xml:space="preserve">3. </w:t>
      </w:r>
      <w:r w:rsidRPr="00166C23">
        <w:rPr>
          <w:rFonts w:eastAsiaTheme="minorHAnsi" w:cstheme="minorBidi"/>
          <w:lang w:eastAsia="en-US"/>
        </w:rPr>
        <w:t>Количество</w:t>
      </w:r>
      <w:r w:rsidRPr="00166C23">
        <w:rPr>
          <w:rFonts w:eastAsiaTheme="minorHAnsi" w:cstheme="minorBidi"/>
          <w:kern w:val="32"/>
          <w:lang w:eastAsia="en-US"/>
        </w:rPr>
        <w:t xml:space="preserve"> адаптированных мест постоянного проживания инвалидов, имеющих нарушения опорно-двигательного аппарата</w:t>
      </w:r>
      <w:r w:rsidRPr="00166C23">
        <w:rPr>
          <w:kern w:val="32"/>
          <w:lang w:eastAsia="en-US"/>
        </w:rPr>
        <w:t>.</w:t>
      </w:r>
      <w:r w:rsidRPr="00166C23">
        <w:rPr>
          <w:lang w:eastAsia="en-US"/>
        </w:rPr>
        <w:t xml:space="preserve"> План 1, факт 3, индикатор выполнен на 300 %.</w:t>
      </w:r>
    </w:p>
    <w:p w:rsidR="00A253AE" w:rsidRPr="00166C23" w:rsidRDefault="00A253AE" w:rsidP="00A253AE">
      <w:pPr>
        <w:tabs>
          <w:tab w:val="left" w:pos="660"/>
        </w:tabs>
        <w:jc w:val="both"/>
        <w:rPr>
          <w:lang w:eastAsia="en-US"/>
        </w:rPr>
      </w:pPr>
      <w:r w:rsidRPr="00166C23">
        <w:rPr>
          <w:lang w:eastAsia="en-US"/>
        </w:rPr>
        <w:tab/>
        <w:t>4.</w:t>
      </w:r>
      <w:r w:rsidRPr="00166C23">
        <w:rPr>
          <w:kern w:val="32"/>
          <w:lang w:eastAsia="en-US"/>
        </w:rPr>
        <w:t xml:space="preserve"> </w:t>
      </w:r>
      <w:r w:rsidRPr="00166C23">
        <w:rPr>
          <w:rFonts w:eastAsiaTheme="minorHAnsi" w:cstheme="minorBidi"/>
          <w:kern w:val="32"/>
          <w:lang w:eastAsia="en-US"/>
        </w:rPr>
        <w:t>Количество оборудованных для доступа инвалидов и других маломобильных групп населения объектов социальной инфраструктуры, находящихся в ведении муниципального образования</w:t>
      </w:r>
      <w:r w:rsidRPr="00166C23">
        <w:rPr>
          <w:lang w:eastAsia="en-US"/>
        </w:rPr>
        <w:t>. План 1, факт 3, индикатор выполнен на 300 %.</w:t>
      </w:r>
    </w:p>
    <w:p w:rsidR="00A253AE" w:rsidRPr="00166C23" w:rsidRDefault="00A253AE" w:rsidP="00A253AE">
      <w:pPr>
        <w:tabs>
          <w:tab w:val="left" w:pos="660"/>
        </w:tabs>
        <w:jc w:val="both"/>
        <w:rPr>
          <w:lang w:eastAsia="en-US"/>
        </w:rPr>
      </w:pPr>
      <w:r w:rsidRPr="00166C23">
        <w:rPr>
          <w:lang w:eastAsia="en-US"/>
        </w:rPr>
        <w:tab/>
        <w:t xml:space="preserve">5. </w:t>
      </w:r>
      <w:r w:rsidRPr="00166C23">
        <w:rPr>
          <w:rFonts w:eastAsiaTheme="minorHAnsi" w:cstheme="minorBidi"/>
          <w:lang w:eastAsia="en-US"/>
        </w:rPr>
        <w:t>Доля инвалидов, переселенных с верхних этажей на нижние, в общем числе инвалидов, нуждающихся в переселении с верхних этажей на нижние</w:t>
      </w:r>
      <w:r w:rsidRPr="00166C23">
        <w:rPr>
          <w:lang w:eastAsia="en-US"/>
        </w:rPr>
        <w:t>. План 100 %, факт 100 %, индикатор выполнен на 100 %.</w:t>
      </w:r>
    </w:p>
    <w:p w:rsidR="00A253AE" w:rsidRPr="00166C23" w:rsidRDefault="00A253AE" w:rsidP="00A253AE">
      <w:pPr>
        <w:tabs>
          <w:tab w:val="num" w:pos="0"/>
        </w:tabs>
        <w:jc w:val="both"/>
        <w:rPr>
          <w:bCs/>
          <w:i/>
        </w:rPr>
      </w:pPr>
      <w:r w:rsidRPr="00166C23">
        <w:rPr>
          <w:bCs/>
          <w:i/>
        </w:rPr>
        <w:tab/>
        <w:t>УФ (Уровень финансирования реализации программ) =Ф (факт)/Ф (план)*100%</w:t>
      </w:r>
    </w:p>
    <w:p w:rsidR="00A253AE" w:rsidRPr="00166C23" w:rsidRDefault="00A253AE" w:rsidP="00A253AE">
      <w:pPr>
        <w:tabs>
          <w:tab w:val="num" w:pos="0"/>
        </w:tabs>
        <w:jc w:val="both"/>
        <w:rPr>
          <w:bCs/>
          <w:i/>
        </w:rPr>
      </w:pPr>
      <w:r w:rsidRPr="00166C23">
        <w:rPr>
          <w:bCs/>
          <w:i/>
        </w:rPr>
        <w:tab/>
        <w:t>УФ=99,98%</w:t>
      </w:r>
    </w:p>
    <w:p w:rsidR="00A253AE" w:rsidRPr="00166C23" w:rsidRDefault="00A253AE" w:rsidP="00A253AE">
      <w:pPr>
        <w:tabs>
          <w:tab w:val="num" w:pos="0"/>
        </w:tabs>
        <w:ind w:firstLine="720"/>
        <w:jc w:val="both"/>
        <w:rPr>
          <w:bCs/>
          <w:i/>
        </w:rPr>
      </w:pPr>
      <w:r w:rsidRPr="00166C23">
        <w:rPr>
          <w:bCs/>
          <w:i/>
        </w:rPr>
        <w:t>ДИ (показатель достижения плановых значений индикаторов) =1,8</w:t>
      </w:r>
    </w:p>
    <w:p w:rsidR="00A253AE" w:rsidRPr="00166C23" w:rsidRDefault="00A253AE" w:rsidP="00A253AE">
      <w:pPr>
        <w:tabs>
          <w:tab w:val="num" w:pos="0"/>
        </w:tabs>
        <w:ind w:firstLine="720"/>
        <w:jc w:val="both"/>
        <w:rPr>
          <w:bCs/>
          <w:i/>
          <w:u w:val="single"/>
        </w:rPr>
      </w:pPr>
      <w:r w:rsidRPr="00166C23">
        <w:rPr>
          <w:bCs/>
          <w:i/>
        </w:rPr>
        <w:t>Ко=</w:t>
      </w:r>
      <w:r w:rsidRPr="00166C23">
        <w:rPr>
          <w:bCs/>
          <w:i/>
          <w:u w:val="single"/>
        </w:rPr>
        <w:t>ДИ*100</w:t>
      </w:r>
    </w:p>
    <w:p w:rsidR="00A253AE" w:rsidRPr="00166C23" w:rsidRDefault="00A253AE" w:rsidP="00A253AE">
      <w:pPr>
        <w:tabs>
          <w:tab w:val="num" w:pos="0"/>
        </w:tabs>
        <w:ind w:firstLine="720"/>
        <w:jc w:val="both"/>
        <w:rPr>
          <w:bCs/>
          <w:i/>
        </w:rPr>
      </w:pPr>
      <w:r w:rsidRPr="00166C23">
        <w:rPr>
          <w:bCs/>
          <w:i/>
        </w:rPr>
        <w:t xml:space="preserve">           УФ</w:t>
      </w:r>
    </w:p>
    <w:p w:rsidR="00A253AE" w:rsidRPr="00166C23" w:rsidRDefault="00A253AE" w:rsidP="00A253AE">
      <w:pPr>
        <w:tabs>
          <w:tab w:val="num" w:pos="0"/>
        </w:tabs>
        <w:ind w:firstLine="720"/>
        <w:jc w:val="both"/>
        <w:rPr>
          <w:bCs/>
          <w:i/>
        </w:rPr>
      </w:pPr>
      <w:r w:rsidRPr="00166C23">
        <w:rPr>
          <w:bCs/>
          <w:i/>
        </w:rPr>
        <w:t>Ко=</w:t>
      </w:r>
      <w:r w:rsidRPr="00166C23">
        <w:rPr>
          <w:bCs/>
          <w:i/>
          <w:u w:val="single"/>
        </w:rPr>
        <w:t>1,8*100</w:t>
      </w:r>
      <w:r w:rsidRPr="00166C23">
        <w:rPr>
          <w:bCs/>
          <w:i/>
        </w:rPr>
        <w:t>=</w:t>
      </w:r>
      <w:r w:rsidRPr="00166C23">
        <w:rPr>
          <w:b/>
          <w:bCs/>
          <w:i/>
        </w:rPr>
        <w:t>1,8</w:t>
      </w:r>
    </w:p>
    <w:p w:rsidR="00A253AE" w:rsidRPr="00166C23" w:rsidRDefault="00A253AE" w:rsidP="00A253AE">
      <w:pPr>
        <w:tabs>
          <w:tab w:val="num" w:pos="0"/>
          <w:tab w:val="left" w:pos="1815"/>
        </w:tabs>
        <w:jc w:val="both"/>
        <w:rPr>
          <w:bCs/>
          <w:i/>
        </w:rPr>
      </w:pPr>
      <w:r w:rsidRPr="00166C23">
        <w:rPr>
          <w:bCs/>
          <w:i/>
        </w:rPr>
        <w:t xml:space="preserve">                     99,98</w:t>
      </w:r>
    </w:p>
    <w:p w:rsidR="00EA56C9" w:rsidRPr="00166C23" w:rsidRDefault="00A253AE" w:rsidP="00A253AE">
      <w:pPr>
        <w:ind w:firstLine="1134"/>
        <w:jc w:val="both"/>
        <w:rPr>
          <w:b/>
          <w:bCs/>
          <w:i/>
        </w:rPr>
      </w:pPr>
      <w:r w:rsidRPr="00166C23">
        <w:rPr>
          <w:bCs/>
          <w:i/>
        </w:rPr>
        <w:t xml:space="preserve">По шкале результативности коэффициент результативности составляет </w:t>
      </w:r>
      <w:r w:rsidRPr="00166C23">
        <w:rPr>
          <w:b/>
          <w:bCs/>
          <w:i/>
        </w:rPr>
        <w:t xml:space="preserve">1,8 </w:t>
      </w:r>
      <w:r w:rsidRPr="00166C23">
        <w:rPr>
          <w:bCs/>
          <w:i/>
        </w:rPr>
        <w:t xml:space="preserve">соответственно, эффективность реализации муниципальной </w:t>
      </w:r>
      <w:r w:rsidRPr="00166C23">
        <w:rPr>
          <w:bCs/>
          <w:i/>
        </w:rPr>
        <w:lastRenderedPageBreak/>
        <w:t xml:space="preserve">программы </w:t>
      </w:r>
      <w:r w:rsidRPr="00166C23">
        <w:t xml:space="preserve">«Доступная среда в муниципальном образовании «Невельский городской округ» </w:t>
      </w:r>
      <w:r w:rsidRPr="00166C23">
        <w:rPr>
          <w:bCs/>
          <w:i/>
        </w:rPr>
        <w:t xml:space="preserve">в 2023 году оценивается как </w:t>
      </w:r>
      <w:r w:rsidRPr="00166C23">
        <w:rPr>
          <w:b/>
          <w:bCs/>
          <w:i/>
        </w:rPr>
        <w:t>высокая.</w:t>
      </w:r>
    </w:p>
    <w:p w:rsidR="00A253AE" w:rsidRPr="00166C23" w:rsidRDefault="00A253AE" w:rsidP="00A253AE">
      <w:pPr>
        <w:ind w:firstLine="1134"/>
        <w:jc w:val="both"/>
      </w:pPr>
    </w:p>
    <w:p w:rsidR="00254098" w:rsidRPr="00166C23" w:rsidRDefault="00254098" w:rsidP="00166C23">
      <w:pPr>
        <w:ind w:firstLine="1134"/>
        <w:jc w:val="center"/>
        <w:rPr>
          <w:rFonts w:eastAsiaTheme="minorHAnsi"/>
          <w:b/>
          <w:lang w:eastAsia="en-US"/>
        </w:rPr>
      </w:pPr>
      <w:r w:rsidRPr="00166C23">
        <w:rPr>
          <w:rFonts w:eastAsiaTheme="minorHAnsi"/>
          <w:b/>
          <w:lang w:eastAsia="en-US"/>
        </w:rPr>
        <w:t>1</w:t>
      </w:r>
      <w:r w:rsidR="00A62226" w:rsidRPr="00166C23">
        <w:rPr>
          <w:rFonts w:eastAsiaTheme="minorHAnsi"/>
          <w:b/>
          <w:lang w:eastAsia="en-US"/>
        </w:rPr>
        <w:t>9</w:t>
      </w:r>
      <w:r w:rsidRPr="00166C23">
        <w:rPr>
          <w:rFonts w:eastAsiaTheme="minorHAnsi"/>
          <w:b/>
          <w:lang w:eastAsia="en-US"/>
        </w:rPr>
        <w:t>.</w:t>
      </w:r>
      <w:r w:rsidR="00A43A0B" w:rsidRPr="00166C23">
        <w:rPr>
          <w:rFonts w:eastAsiaTheme="minorHAnsi"/>
          <w:b/>
          <w:lang w:eastAsia="en-US"/>
        </w:rPr>
        <w:t xml:space="preserve"> </w:t>
      </w:r>
      <w:r w:rsidR="00FD2388" w:rsidRPr="00166C23">
        <w:rPr>
          <w:rFonts w:eastAsiaTheme="minorHAnsi"/>
          <w:b/>
          <w:lang w:eastAsia="en-US"/>
        </w:rPr>
        <w:t>Муниципальная программа «Формирование современной городской среды на территории Невельского городск</w:t>
      </w:r>
      <w:r w:rsidR="00673E93" w:rsidRPr="00166C23">
        <w:rPr>
          <w:rFonts w:eastAsiaTheme="minorHAnsi"/>
          <w:b/>
          <w:lang w:eastAsia="en-US"/>
        </w:rPr>
        <w:t>ого округа</w:t>
      </w:r>
      <w:r w:rsidRPr="00166C23">
        <w:rPr>
          <w:rFonts w:eastAsiaTheme="minorHAnsi"/>
          <w:b/>
          <w:lang w:eastAsia="en-US"/>
        </w:rPr>
        <w:t>»</w:t>
      </w:r>
    </w:p>
    <w:p w:rsidR="00EA56C9" w:rsidRPr="00166C23" w:rsidRDefault="00EA56C9" w:rsidP="00EA56C9">
      <w:pPr>
        <w:ind w:firstLine="1134"/>
        <w:jc w:val="both"/>
        <w:rPr>
          <w:rFonts w:eastAsiaTheme="minorHAnsi"/>
          <w:b/>
          <w:lang w:eastAsia="en-US"/>
        </w:rPr>
      </w:pPr>
    </w:p>
    <w:p w:rsidR="005536C5" w:rsidRPr="00166C23" w:rsidRDefault="005536C5" w:rsidP="005536C5">
      <w:pPr>
        <w:ind w:firstLine="567"/>
        <w:jc w:val="both"/>
      </w:pPr>
      <w:r w:rsidRPr="00166C23">
        <w:t>Основная цель муниципальной программы «Формирование современной городской среды на территории Невельского городского округа» (далее – Программа) направлена на повышение уровня благоустройства на территории Невельского городского округа.</w:t>
      </w:r>
    </w:p>
    <w:p w:rsidR="005536C5" w:rsidRPr="00166C23" w:rsidRDefault="005536C5" w:rsidP="005536C5">
      <w:pPr>
        <w:ind w:firstLine="567"/>
        <w:jc w:val="both"/>
        <w:rPr>
          <w:b/>
          <w:u w:val="single"/>
          <w:lang w:bidi="ru-RU"/>
        </w:rPr>
      </w:pPr>
      <w:r w:rsidRPr="00166C23">
        <w:t>Задачи Программы: совершенствование благоустройства территорий путем содействия в организации обустройства дворовых территорий многоквартирных домов с вовлечением заинтересованных граждан и организаций в процесс реализации, а также совершенствование благоустройства территорий путем содействия в организации обустройства общественных пространств с вовлечением заинтересованных граждан в процесс реализации.</w:t>
      </w:r>
    </w:p>
    <w:p w:rsidR="005536C5" w:rsidRPr="00166C23" w:rsidRDefault="005536C5" w:rsidP="005536C5">
      <w:pPr>
        <w:ind w:firstLine="567"/>
        <w:jc w:val="both"/>
      </w:pPr>
      <w:r w:rsidRPr="00166C23">
        <w:t>Для достижения целей и задач муниципальной программы, в 2023 году   выполнены мероприятия:</w:t>
      </w:r>
    </w:p>
    <w:p w:rsidR="005536C5" w:rsidRPr="00166C23" w:rsidRDefault="005536C5" w:rsidP="005536C5">
      <w:pPr>
        <w:ind w:firstLine="567"/>
        <w:jc w:val="center"/>
      </w:pPr>
      <w:r w:rsidRPr="00166C23">
        <w:t xml:space="preserve">1.  </w:t>
      </w:r>
      <w:r w:rsidRPr="00166C23">
        <w:rPr>
          <w:b/>
        </w:rPr>
        <w:t>Благоустройство территорий Невельского городского округа</w:t>
      </w:r>
    </w:p>
    <w:p w:rsidR="005536C5" w:rsidRPr="00166C23" w:rsidRDefault="005536C5" w:rsidP="005536C5">
      <w:pPr>
        <w:ind w:firstLine="567"/>
        <w:jc w:val="both"/>
      </w:pPr>
      <w:r w:rsidRPr="00166C23">
        <w:t>В 2023 году в рамках благоустройства территорий выполнен частичный ремонт покрытия 38 дворов многоквартирных домов в г. Невельске и в с. Горнозаводск.</w:t>
      </w:r>
    </w:p>
    <w:p w:rsidR="005536C5" w:rsidRPr="00166C23" w:rsidRDefault="005536C5" w:rsidP="005536C5">
      <w:pPr>
        <w:ind w:firstLine="567"/>
        <w:jc w:val="both"/>
        <w:rPr>
          <w:i/>
        </w:rPr>
      </w:pPr>
      <w:r w:rsidRPr="00166C23">
        <w:rPr>
          <w:i/>
        </w:rPr>
        <w:t>Всего выполнено работ на сумму 11,8 млн руб.</w:t>
      </w:r>
    </w:p>
    <w:p w:rsidR="005536C5" w:rsidRPr="00166C23" w:rsidRDefault="005536C5" w:rsidP="005536C5">
      <w:pPr>
        <w:ind w:firstLine="567"/>
        <w:jc w:val="both"/>
      </w:pPr>
      <w:r w:rsidRPr="00166C23">
        <w:t xml:space="preserve">Разработана проектно-сметная документация 2 шт. на благоустройство общественных территорий на сумму 0,8 млн руб. </w:t>
      </w:r>
    </w:p>
    <w:p w:rsidR="005536C5" w:rsidRPr="00166C23" w:rsidRDefault="005536C5" w:rsidP="005536C5">
      <w:pPr>
        <w:ind w:firstLine="567"/>
        <w:jc w:val="both"/>
      </w:pPr>
    </w:p>
    <w:p w:rsidR="005536C5" w:rsidRPr="00166C23" w:rsidRDefault="005536C5" w:rsidP="005536C5">
      <w:pPr>
        <w:ind w:firstLine="567"/>
        <w:jc w:val="center"/>
        <w:rPr>
          <w:b/>
        </w:rPr>
      </w:pPr>
      <w:r w:rsidRPr="00166C23">
        <w:rPr>
          <w:b/>
        </w:rPr>
        <w:t>2. Благоустройство дворовых территорий. Проект 1000 дворов.</w:t>
      </w:r>
    </w:p>
    <w:p w:rsidR="005536C5" w:rsidRPr="00166C23" w:rsidRDefault="005536C5" w:rsidP="005536C5">
      <w:pPr>
        <w:ind w:firstLine="567"/>
        <w:jc w:val="both"/>
      </w:pPr>
    </w:p>
    <w:p w:rsidR="005536C5" w:rsidRPr="00166C23" w:rsidRDefault="005536C5" w:rsidP="005536C5">
      <w:pPr>
        <w:ind w:firstLine="567"/>
        <w:jc w:val="both"/>
      </w:pPr>
      <w:r w:rsidRPr="00166C23">
        <w:t xml:space="preserve">- 2 дворовые территории многоквартирных домов – с. Горнозаводск, ул. Советская, д. 37, д. 39 (выполнены работы по благоустройству детской игровой площадки – устройство ограждения, освещения, травмобезопасного покрытия, замена и установка нового игрового оборудования, скамей, урн). </w:t>
      </w:r>
    </w:p>
    <w:p w:rsidR="005536C5" w:rsidRPr="00166C23" w:rsidRDefault="005536C5" w:rsidP="005536C5">
      <w:pPr>
        <w:ind w:firstLine="567"/>
        <w:jc w:val="both"/>
        <w:rPr>
          <w:i/>
        </w:rPr>
      </w:pPr>
      <w:r w:rsidRPr="00166C23">
        <w:rPr>
          <w:i/>
        </w:rPr>
        <w:t>Всего выполнено работ на сумму 5,6 млн руб.</w:t>
      </w:r>
    </w:p>
    <w:p w:rsidR="005536C5" w:rsidRPr="00166C23" w:rsidRDefault="005536C5" w:rsidP="005536C5">
      <w:pPr>
        <w:ind w:firstLine="567"/>
        <w:jc w:val="both"/>
      </w:pPr>
    </w:p>
    <w:p w:rsidR="005536C5" w:rsidRPr="00166C23" w:rsidRDefault="005536C5" w:rsidP="005536C5">
      <w:pPr>
        <w:ind w:firstLine="567"/>
        <w:jc w:val="both"/>
      </w:pPr>
      <w:r w:rsidRPr="00166C23">
        <w:t xml:space="preserve">- 2 дворовые территории многоквартирных домов – г. Невельск, ул. Победы, д. 15, д. 16 (выполнены работы по благоустройству детской игровой площадки – устройство ограждения, травмобезопасного покрытия, замена и установка нового игрового оборудования, скамей, урн).   </w:t>
      </w:r>
    </w:p>
    <w:p w:rsidR="005536C5" w:rsidRPr="00166C23" w:rsidRDefault="005536C5" w:rsidP="005536C5">
      <w:pPr>
        <w:ind w:firstLine="567"/>
        <w:jc w:val="both"/>
        <w:rPr>
          <w:i/>
        </w:rPr>
      </w:pPr>
      <w:r w:rsidRPr="00166C23">
        <w:rPr>
          <w:i/>
        </w:rPr>
        <w:t>Всего выполнено работ на сумму 12 млн руб.</w:t>
      </w:r>
    </w:p>
    <w:p w:rsidR="005536C5" w:rsidRPr="00166C23" w:rsidRDefault="005536C5" w:rsidP="005536C5">
      <w:pPr>
        <w:ind w:firstLine="567"/>
        <w:jc w:val="both"/>
      </w:pPr>
      <w:r w:rsidRPr="00166C23">
        <w:t xml:space="preserve"> </w:t>
      </w:r>
    </w:p>
    <w:p w:rsidR="005536C5" w:rsidRPr="00166C23" w:rsidRDefault="005536C5" w:rsidP="005536C5">
      <w:pPr>
        <w:ind w:firstLine="567"/>
        <w:jc w:val="center"/>
        <w:rPr>
          <w:b/>
        </w:rPr>
      </w:pPr>
      <w:r w:rsidRPr="00166C23">
        <w:rPr>
          <w:b/>
        </w:rPr>
        <w:t>3. Благоустройство общественных территорий – 1 общественная территория:</w:t>
      </w:r>
    </w:p>
    <w:p w:rsidR="005536C5" w:rsidRPr="00166C23" w:rsidRDefault="005536C5" w:rsidP="005536C5">
      <w:pPr>
        <w:ind w:firstLine="567"/>
        <w:jc w:val="both"/>
      </w:pPr>
    </w:p>
    <w:p w:rsidR="005536C5" w:rsidRPr="00166C23" w:rsidRDefault="005536C5" w:rsidP="005536C5">
      <w:pPr>
        <w:ind w:firstLine="567"/>
        <w:jc w:val="both"/>
      </w:pPr>
      <w:r w:rsidRPr="00166C23">
        <w:t xml:space="preserve">- «Благоустройство набережной по ул. 70 лет Октября» - завершены работы по устройству дополнительных пешеходных дорожек (тротуаров из тротуарной плитки), сформированы зоны отдыха с беседками, установлено детское и спортивное оборудование для разных возрастных групп, </w:t>
      </w:r>
      <w:proofErr w:type="spellStart"/>
      <w:r w:rsidRPr="00166C23">
        <w:t>топиарные</w:t>
      </w:r>
      <w:proofErr w:type="spellEnd"/>
      <w:r w:rsidRPr="00166C23">
        <w:t xml:space="preserve"> фигуры, скамейки, урны, восстановлено освещение, установлены камеры видеонаблюдения.</w:t>
      </w:r>
    </w:p>
    <w:p w:rsidR="005536C5" w:rsidRPr="00166C23" w:rsidRDefault="005536C5" w:rsidP="005536C5">
      <w:pPr>
        <w:ind w:firstLine="567"/>
        <w:jc w:val="both"/>
        <w:rPr>
          <w:i/>
        </w:rPr>
      </w:pPr>
      <w:r w:rsidRPr="00166C23">
        <w:rPr>
          <w:i/>
        </w:rPr>
        <w:t xml:space="preserve">Выполнено работ на сумму 25,2 млн руб. </w:t>
      </w:r>
    </w:p>
    <w:p w:rsidR="005536C5" w:rsidRPr="00166C23" w:rsidRDefault="005536C5" w:rsidP="005536C5">
      <w:pPr>
        <w:ind w:firstLine="567"/>
        <w:jc w:val="both"/>
      </w:pPr>
    </w:p>
    <w:p w:rsidR="005536C5" w:rsidRPr="00166C23" w:rsidRDefault="005536C5" w:rsidP="005536C5">
      <w:pPr>
        <w:ind w:firstLine="567"/>
        <w:jc w:val="both"/>
      </w:pPr>
      <w:r w:rsidRPr="00166C23">
        <w:t xml:space="preserve"> </w:t>
      </w:r>
    </w:p>
    <w:p w:rsidR="005536C5" w:rsidRPr="00166C23" w:rsidRDefault="005536C5" w:rsidP="005536C5">
      <w:pPr>
        <w:numPr>
          <w:ilvl w:val="0"/>
          <w:numId w:val="21"/>
        </w:numPr>
        <w:jc w:val="both"/>
        <w:rPr>
          <w:b/>
        </w:rPr>
      </w:pPr>
      <w:r w:rsidRPr="00166C23">
        <w:rPr>
          <w:b/>
        </w:rPr>
        <w:t>Капитальный ремонт и ремонт дворовых территорий многоквартирных домов и общественных территорий в 2023году.</w:t>
      </w:r>
    </w:p>
    <w:p w:rsidR="005536C5" w:rsidRPr="00166C23" w:rsidRDefault="005536C5" w:rsidP="005536C5">
      <w:pPr>
        <w:ind w:firstLine="567"/>
        <w:jc w:val="both"/>
      </w:pPr>
      <w:r w:rsidRPr="00166C23">
        <w:t>1. Ремонт дворовых территорий многоквартирных домов, проездов к территориям многоквартирных домов населенных пунктов:</w:t>
      </w:r>
    </w:p>
    <w:p w:rsidR="005536C5" w:rsidRPr="00166C23" w:rsidRDefault="005536C5" w:rsidP="005536C5">
      <w:pPr>
        <w:ind w:firstLine="567"/>
        <w:jc w:val="both"/>
      </w:pPr>
      <w:r w:rsidRPr="00166C23">
        <w:t xml:space="preserve"> – 4 дворовых территорий многоквартирных домов – г. Невельск, ул.  Советская, д. 63а, с. Горнозаводск, ул.  Артемовская, д. 5, д. 7, ул. Коммунальная, д. 14. </w:t>
      </w:r>
    </w:p>
    <w:p w:rsidR="005536C5" w:rsidRPr="00166C23" w:rsidRDefault="005536C5" w:rsidP="005536C5">
      <w:pPr>
        <w:ind w:firstLine="567"/>
        <w:jc w:val="both"/>
      </w:pPr>
      <w:r w:rsidRPr="00166C23">
        <w:lastRenderedPageBreak/>
        <w:t>Выполнено устройство асфальтобетонного покрытия дворовых территорий.</w:t>
      </w:r>
    </w:p>
    <w:p w:rsidR="005536C5" w:rsidRPr="00166C23" w:rsidRDefault="005536C5" w:rsidP="005536C5">
      <w:pPr>
        <w:ind w:firstLine="567"/>
        <w:jc w:val="both"/>
        <w:rPr>
          <w:i/>
        </w:rPr>
      </w:pPr>
      <w:r w:rsidRPr="00166C23">
        <w:rPr>
          <w:i/>
        </w:rPr>
        <w:t>Всего выполнено работ на сумму 6,7 млн руб.</w:t>
      </w:r>
    </w:p>
    <w:p w:rsidR="005536C5" w:rsidRPr="00166C23" w:rsidRDefault="005536C5" w:rsidP="005536C5">
      <w:pPr>
        <w:ind w:firstLine="567"/>
        <w:jc w:val="both"/>
        <w:rPr>
          <w:i/>
        </w:rPr>
      </w:pPr>
    </w:p>
    <w:p w:rsidR="005536C5" w:rsidRPr="00166C23" w:rsidRDefault="005536C5" w:rsidP="005536C5">
      <w:pPr>
        <w:ind w:firstLine="567"/>
        <w:jc w:val="both"/>
      </w:pPr>
      <w:r w:rsidRPr="00166C23">
        <w:t xml:space="preserve">В рамках ремонта дворовых территорий жилых домов выполнены работы по устройству травмобезопасного покрытия детских площадок в г. Невельск: ул. Гоголя, д. 2,- д.4, ул. Советская, 59а. </w:t>
      </w:r>
    </w:p>
    <w:p w:rsidR="005536C5" w:rsidRPr="00166C23" w:rsidRDefault="005536C5" w:rsidP="005536C5">
      <w:pPr>
        <w:ind w:firstLine="567"/>
        <w:jc w:val="both"/>
        <w:rPr>
          <w:i/>
        </w:rPr>
      </w:pPr>
      <w:r w:rsidRPr="00166C23">
        <w:rPr>
          <w:i/>
        </w:rPr>
        <w:t xml:space="preserve">Всего выполнено работ на сумму 3,2 млн руб. </w:t>
      </w:r>
    </w:p>
    <w:p w:rsidR="005536C5" w:rsidRPr="00166C23" w:rsidRDefault="005536C5" w:rsidP="005536C5">
      <w:pPr>
        <w:ind w:firstLine="567"/>
        <w:jc w:val="both"/>
        <w:rPr>
          <w:i/>
        </w:rPr>
      </w:pPr>
    </w:p>
    <w:p w:rsidR="005536C5" w:rsidRPr="00166C23" w:rsidRDefault="005536C5" w:rsidP="005536C5">
      <w:pPr>
        <w:ind w:firstLine="567"/>
        <w:jc w:val="both"/>
        <w:rPr>
          <w:i/>
        </w:rPr>
      </w:pPr>
      <w:r w:rsidRPr="00166C23">
        <w:rPr>
          <w:i/>
        </w:rPr>
        <w:t>Всего стоимость мероприятия – 9,9 млн рублей</w:t>
      </w:r>
    </w:p>
    <w:p w:rsidR="005536C5" w:rsidRPr="00166C23" w:rsidRDefault="005536C5" w:rsidP="005536C5">
      <w:pPr>
        <w:jc w:val="both"/>
      </w:pPr>
    </w:p>
    <w:p w:rsidR="005536C5" w:rsidRPr="00166C23" w:rsidRDefault="005536C5" w:rsidP="005536C5">
      <w:pPr>
        <w:ind w:firstLine="567"/>
        <w:jc w:val="both"/>
      </w:pPr>
      <w:r w:rsidRPr="00166C23">
        <w:t>Критерием оценки эффективности реализации Программы является степень достижения целевых индикаторов, утверждено всего 5 целевых индикаторов, из них планируемые:</w:t>
      </w:r>
    </w:p>
    <w:p w:rsidR="005536C5" w:rsidRPr="00166C23" w:rsidRDefault="005536C5" w:rsidP="005536C5">
      <w:pPr>
        <w:ind w:firstLine="567"/>
        <w:jc w:val="both"/>
      </w:pPr>
      <w:r w:rsidRPr="00166C23">
        <w:t>- Количество благоустроенных дворовых территорий, подлежащих благоустройству в отчетном году с использованием субсидии на капитальный ремонт, ремонт дворовых территорий;</w:t>
      </w:r>
    </w:p>
    <w:p w:rsidR="005536C5" w:rsidRPr="00166C23" w:rsidRDefault="005536C5" w:rsidP="005536C5">
      <w:pPr>
        <w:ind w:firstLine="567"/>
        <w:jc w:val="both"/>
      </w:pPr>
      <w:r w:rsidRPr="00166C23">
        <w:t>- Количество благоустроенных и капитально отремонтированных дворовых территорий, включенных в муниципальную программу формирования комфортной городской среды, нарастающим итогом;</w:t>
      </w:r>
    </w:p>
    <w:p w:rsidR="005536C5" w:rsidRPr="00166C23" w:rsidRDefault="005536C5" w:rsidP="005536C5">
      <w:pPr>
        <w:ind w:firstLine="567"/>
        <w:jc w:val="both"/>
      </w:pPr>
      <w:r w:rsidRPr="00166C23">
        <w:t>- Количество благоустроенных общественных территорий, подлежащих благоустройству в отчетном году с использованием субсидии на благоустройство общественных пространств;</w:t>
      </w:r>
    </w:p>
    <w:p w:rsidR="005536C5" w:rsidRPr="00166C23" w:rsidRDefault="005536C5" w:rsidP="005536C5">
      <w:pPr>
        <w:ind w:firstLine="567"/>
        <w:jc w:val="both"/>
      </w:pPr>
      <w:r w:rsidRPr="00166C23">
        <w:t>- Количество реализованных мероприятий по благоустройству, предусмотренных муниципальной программой формирования комфортной городской среды (количество обустроенных общественных пространств), начиная, нарастающим итогом;</w:t>
      </w:r>
    </w:p>
    <w:p w:rsidR="005536C5" w:rsidRPr="00166C23" w:rsidRDefault="005536C5" w:rsidP="005536C5">
      <w:pPr>
        <w:ind w:firstLine="567"/>
        <w:jc w:val="both"/>
      </w:pPr>
      <w:r w:rsidRPr="00166C23">
        <w:t>- Объем трудового участия заинтересованных лиц в выполнении минимального перечня работ по благоустройству дворовых территорий.</w:t>
      </w:r>
    </w:p>
    <w:p w:rsidR="005536C5" w:rsidRPr="00166C23" w:rsidRDefault="005536C5" w:rsidP="005536C5">
      <w:pPr>
        <w:ind w:firstLine="567"/>
        <w:jc w:val="both"/>
      </w:pPr>
    </w:p>
    <w:p w:rsidR="005536C5" w:rsidRPr="00166C23" w:rsidRDefault="005536C5" w:rsidP="005536C5">
      <w:pPr>
        <w:ind w:firstLine="567"/>
        <w:jc w:val="both"/>
      </w:pPr>
      <w:r w:rsidRPr="00166C23">
        <w:t>Все 5 индикаторов достигли планового значения. Степень достижения плановых значений индикаторов Программы 0,75.</w:t>
      </w:r>
    </w:p>
    <w:p w:rsidR="005536C5" w:rsidRPr="00166C23" w:rsidRDefault="005536C5" w:rsidP="005536C5">
      <w:pPr>
        <w:ind w:firstLine="567"/>
        <w:jc w:val="both"/>
        <w:rPr>
          <w:bCs/>
          <w:i/>
        </w:rPr>
      </w:pPr>
      <w:r w:rsidRPr="00166C23">
        <w:rPr>
          <w:bCs/>
          <w:i/>
        </w:rPr>
        <w:t xml:space="preserve">Степень соответствия запланированному уровню затрат и эффективности использования ресурсного обеспечения программы составляет – </w:t>
      </w:r>
      <w:r w:rsidRPr="00166C23">
        <w:rPr>
          <w:b/>
          <w:bCs/>
          <w:i/>
        </w:rPr>
        <w:t>99,7 %.</w:t>
      </w:r>
      <w:r w:rsidRPr="00166C23">
        <w:rPr>
          <w:bCs/>
          <w:i/>
        </w:rPr>
        <w:t xml:space="preserve"> </w:t>
      </w:r>
    </w:p>
    <w:p w:rsidR="005536C5" w:rsidRPr="00166C23" w:rsidRDefault="005536C5" w:rsidP="005536C5">
      <w:pPr>
        <w:ind w:firstLine="567"/>
        <w:jc w:val="both"/>
        <w:rPr>
          <w:bCs/>
          <w:i/>
        </w:rPr>
      </w:pPr>
      <w:r w:rsidRPr="00166C23">
        <w:rPr>
          <w:bCs/>
          <w:i/>
        </w:rPr>
        <w:t xml:space="preserve">Степень достижения целей и решения задач плановых значений индикаторов составляет – </w:t>
      </w:r>
      <w:r w:rsidRPr="00166C23">
        <w:rPr>
          <w:b/>
          <w:bCs/>
          <w:i/>
        </w:rPr>
        <w:t>1,0</w:t>
      </w:r>
    </w:p>
    <w:p w:rsidR="005536C5" w:rsidRPr="00166C23" w:rsidRDefault="005536C5" w:rsidP="005536C5">
      <w:pPr>
        <w:ind w:firstLine="567"/>
        <w:jc w:val="both"/>
        <w:rPr>
          <w:b/>
          <w:bCs/>
          <w:i/>
        </w:rPr>
      </w:pPr>
      <w:r w:rsidRPr="00166C23">
        <w:rPr>
          <w:bCs/>
          <w:i/>
        </w:rPr>
        <w:t xml:space="preserve">Коэффициент относительной результативности программы – </w:t>
      </w:r>
      <w:r w:rsidRPr="00166C23">
        <w:rPr>
          <w:b/>
          <w:bCs/>
          <w:i/>
        </w:rPr>
        <w:t>1,0</w:t>
      </w:r>
    </w:p>
    <w:p w:rsidR="005536C5" w:rsidRPr="00166C23" w:rsidRDefault="005536C5" w:rsidP="005536C5">
      <w:pPr>
        <w:ind w:firstLine="567"/>
        <w:jc w:val="both"/>
      </w:pPr>
      <w:r w:rsidRPr="00166C23">
        <w:rPr>
          <w:bCs/>
          <w:i/>
        </w:rPr>
        <w:t>По шкале результативности коэффициент результативности 1</w:t>
      </w:r>
      <w:r w:rsidRPr="00166C23">
        <w:rPr>
          <w:b/>
          <w:bCs/>
          <w:i/>
        </w:rPr>
        <w:t>,0,</w:t>
      </w:r>
      <w:r w:rsidRPr="00166C23">
        <w:rPr>
          <w:bCs/>
          <w:i/>
        </w:rPr>
        <w:t xml:space="preserve"> соответственно, эффективность реализации муниципальной программы «Формирование современной городской среды на территории Невельского городского округа» в 2023 году оценивается как высокий.</w:t>
      </w:r>
    </w:p>
    <w:p w:rsidR="00A62226" w:rsidRPr="00166C23" w:rsidRDefault="00A62226" w:rsidP="00A43A0B">
      <w:pPr>
        <w:ind w:firstLine="567"/>
        <w:jc w:val="both"/>
        <w:rPr>
          <w:i/>
        </w:rPr>
      </w:pPr>
    </w:p>
    <w:p w:rsidR="00A62226" w:rsidRPr="00166C23" w:rsidRDefault="00420ED4" w:rsidP="00166C23">
      <w:pPr>
        <w:ind w:firstLine="567"/>
        <w:jc w:val="center"/>
        <w:rPr>
          <w:b/>
        </w:rPr>
      </w:pPr>
      <w:r w:rsidRPr="00166C23">
        <w:rPr>
          <w:b/>
        </w:rPr>
        <w:t xml:space="preserve">20. </w:t>
      </w:r>
      <w:r w:rsidR="00A62226" w:rsidRPr="00166C23">
        <w:rPr>
          <w:b/>
        </w:rPr>
        <w:t>Муниципальная программа «Сохранение и укрепление общественного здоровья населения в муниципальном образовании «Невельский городской округ»</w:t>
      </w:r>
    </w:p>
    <w:p w:rsidR="00420ED4" w:rsidRPr="00166C23" w:rsidRDefault="00420ED4" w:rsidP="00420ED4">
      <w:pPr>
        <w:ind w:firstLine="567"/>
      </w:pPr>
    </w:p>
    <w:p w:rsidR="00976C84" w:rsidRPr="00166C23" w:rsidRDefault="00976C84" w:rsidP="00976C84">
      <w:pPr>
        <w:ind w:firstLine="567"/>
      </w:pPr>
      <w:r w:rsidRPr="00166C23">
        <w:t>С целью улучшения здоровья граждан, качества их жизни, формирование культуры общественного здоровья, ответственного отношения к здоровью постановлением администрации Невельского городского округа от 14.09.2020 г. № 1309 утверждена муниципальная программа «Сохранение и укрепление общественного здоровья населения в муниципальном образовании «Невельский городской округ».</w:t>
      </w:r>
    </w:p>
    <w:p w:rsidR="00976C84" w:rsidRPr="00166C23" w:rsidRDefault="00976C84" w:rsidP="00976C84">
      <w:pPr>
        <w:ind w:firstLine="567"/>
      </w:pPr>
      <w:r w:rsidRPr="00166C23">
        <w:t>Программа направлена на решение следующих задач:</w:t>
      </w:r>
    </w:p>
    <w:p w:rsidR="00976C84" w:rsidRPr="00166C23" w:rsidRDefault="00976C84" w:rsidP="00976C84">
      <w:pPr>
        <w:ind w:firstLine="567"/>
      </w:pPr>
      <w:r w:rsidRPr="00166C23">
        <w:t>Увеличение продолжительности жизни населения за счет формирования здорового образа жизни и бережного отношения к здоровью;</w:t>
      </w:r>
    </w:p>
    <w:p w:rsidR="00976C84" w:rsidRPr="00166C23" w:rsidRDefault="00976C84" w:rsidP="00976C84">
      <w:pPr>
        <w:ind w:firstLine="567"/>
      </w:pPr>
      <w:r w:rsidRPr="00166C23">
        <w:t>Увеличение доли населения, охваченного профилактическими, информационно-коммуникативными и другими мероприятиями, направленными на формирование здорового образа жизни, бережного отношения к здоровью;</w:t>
      </w:r>
    </w:p>
    <w:p w:rsidR="00976C84" w:rsidRPr="00166C23" w:rsidRDefault="00976C84" w:rsidP="00976C84">
      <w:pPr>
        <w:ind w:firstLine="567"/>
      </w:pPr>
      <w:r w:rsidRPr="00166C23">
        <w:lastRenderedPageBreak/>
        <w:t xml:space="preserve">Снижение смертности мужчин в возрасте 16-59 лет; </w:t>
      </w:r>
    </w:p>
    <w:p w:rsidR="00976C84" w:rsidRPr="00166C23" w:rsidRDefault="00976C84" w:rsidP="00976C84">
      <w:pPr>
        <w:ind w:firstLine="567"/>
      </w:pPr>
      <w:r w:rsidRPr="00166C23">
        <w:t>Снижение смертности женщин в возрасте 16-54 лет.</w:t>
      </w:r>
    </w:p>
    <w:p w:rsidR="00976C84" w:rsidRPr="00166C23" w:rsidRDefault="00976C84" w:rsidP="00976C84">
      <w:pPr>
        <w:ind w:firstLine="567"/>
      </w:pPr>
      <w:r w:rsidRPr="00166C23">
        <w:t>Внедрение и развитие корпоративных программ укрепления здоровья на предприятиях округа.</w:t>
      </w:r>
    </w:p>
    <w:p w:rsidR="00976C84" w:rsidRPr="00166C23" w:rsidRDefault="00976C84" w:rsidP="00976C84">
      <w:pPr>
        <w:ind w:firstLine="567"/>
      </w:pPr>
      <w:r w:rsidRPr="00166C23">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976C84" w:rsidRPr="00166C23" w:rsidRDefault="00976C84" w:rsidP="00976C84">
      <w:pPr>
        <w:ind w:firstLine="567"/>
      </w:pPr>
      <w:r w:rsidRPr="00166C23">
        <w:t>Критерием оценки эффективности реализации Программы является степень достижения целевых индикаторов:</w:t>
      </w:r>
    </w:p>
    <w:p w:rsidR="00976C84" w:rsidRPr="00166C23" w:rsidRDefault="00976C84" w:rsidP="00976C84">
      <w:pPr>
        <w:ind w:firstLine="567"/>
      </w:pPr>
      <w:r w:rsidRPr="00166C23">
        <w:t>- Показатель смертности женщин в возрасте 16 -54 лет. План 0,005 человек, факт 0,004, индикатор выполнен на 80 % (в контексте данного показателя процент исполнения в отчетном году является положительным, так как уровень смертности оказался ниже запланированного показателя).</w:t>
      </w:r>
    </w:p>
    <w:p w:rsidR="00976C84" w:rsidRPr="00166C23" w:rsidRDefault="00976C84" w:rsidP="00976C84">
      <w:pPr>
        <w:ind w:firstLine="567"/>
      </w:pPr>
      <w:r w:rsidRPr="00166C23">
        <w:t>- Показатель смертности мужчин в возрасте 16 – 59 лет. План 0,012 человек, факт 0,012 человек, индикатор выполнен на 100%.</w:t>
      </w:r>
    </w:p>
    <w:p w:rsidR="00976C84" w:rsidRPr="00166C23" w:rsidRDefault="00976C84" w:rsidP="00976C84">
      <w:pPr>
        <w:ind w:firstLine="567"/>
      </w:pPr>
      <w:r w:rsidRPr="00166C23">
        <w:t>- Количество участников корпоративных программ укрепления здоровья в организациях, учреждениях и на предприятиях Невельского городского округа. План 550 человек, факт 863 человек, индикатор выполнен на 156,9 %.</w:t>
      </w:r>
    </w:p>
    <w:p w:rsidR="00976C84" w:rsidRPr="00166C23" w:rsidRDefault="00976C84" w:rsidP="00976C84">
      <w:pPr>
        <w:ind w:firstLine="567"/>
      </w:pPr>
      <w:r w:rsidRPr="00166C23">
        <w:t>- Количество проведенных мероприятий (встречи, беседы, круглые столы, акции, выставки, видеоролики и т.д.), направленных на информирование граждан о бережном отношении к здоровью, пользе физической активности, отказе от вредных привычек и т.д. План 355 ед., факт 417 ед., индикатор выполнен на 117,4%.</w:t>
      </w:r>
    </w:p>
    <w:p w:rsidR="00976C84" w:rsidRPr="00166C23" w:rsidRDefault="00976C84" w:rsidP="00976C84">
      <w:pPr>
        <w:ind w:firstLine="567"/>
      </w:pPr>
      <w:r w:rsidRPr="00166C23">
        <w:t>- Количество СОНКО, привлеченных к работе по формированию здорового образа жизни среди населения. План 2 ед., факт 2 ед., индикатор выполнен на 100%.</w:t>
      </w:r>
    </w:p>
    <w:p w:rsidR="00976C84" w:rsidRPr="00166C23" w:rsidRDefault="00976C84" w:rsidP="00976C84">
      <w:pPr>
        <w:ind w:firstLine="567"/>
      </w:pPr>
      <w:r w:rsidRPr="00166C23">
        <w:t xml:space="preserve">- Количество размещенных в средствах массовой информации (СМИ) информационных материалов, социальной рекламы о бережном отношении к здоровью, пользе физической активности, отказе от вредных привычек и т.д. План 25 ед., факт 33 ед. индикатор выполнен на 132% </w:t>
      </w:r>
    </w:p>
    <w:p w:rsidR="00976C84" w:rsidRPr="00166C23" w:rsidRDefault="00976C84" w:rsidP="00976C84">
      <w:pPr>
        <w:ind w:firstLine="567"/>
      </w:pPr>
      <w:r w:rsidRPr="00166C23">
        <w:t>- Организация качественного горячего питания учащихся начальных классов (1-4 классы) и детей из малоимущих семей, детей, находящихся в социально опасном положении, детей из семей коренных малочисленных народов Севера Сахалинской области, обучающихся в 5 – 11 классах общеобразовательных учреждениях Невельского городского округа. План 85%, факт 85%. Индикатор выполнен на 100%.</w:t>
      </w:r>
    </w:p>
    <w:p w:rsidR="00976C84" w:rsidRPr="00166C23" w:rsidRDefault="00976C84" w:rsidP="00976C84">
      <w:pPr>
        <w:ind w:firstLine="567"/>
      </w:pPr>
    </w:p>
    <w:p w:rsidR="00976C84" w:rsidRPr="00166C23" w:rsidRDefault="00976C84" w:rsidP="00976C84">
      <w:pPr>
        <w:ind w:firstLine="567"/>
      </w:pPr>
      <w:r w:rsidRPr="00166C23">
        <w:t>В отчетном периоде финансирование на реализацию мероприятий муниципальной программы не предусмотрено.</w:t>
      </w:r>
    </w:p>
    <w:p w:rsidR="00420ED4" w:rsidRPr="00166C23" w:rsidRDefault="00420ED4" w:rsidP="00540A32">
      <w:pPr>
        <w:ind w:firstLine="567"/>
        <w:rPr>
          <w:i/>
        </w:rPr>
      </w:pPr>
      <w:r w:rsidRPr="00166C23">
        <w:rPr>
          <w:i/>
        </w:rPr>
        <w:t>Коэффициент относительной результатив</w:t>
      </w:r>
      <w:r w:rsidR="00481C3F" w:rsidRPr="00166C23">
        <w:rPr>
          <w:i/>
        </w:rPr>
        <w:t xml:space="preserve">ности программы – </w:t>
      </w:r>
      <w:r w:rsidR="00540A32" w:rsidRPr="00166C23">
        <w:rPr>
          <w:i/>
        </w:rPr>
        <w:t>1,1</w:t>
      </w:r>
      <w:r w:rsidRPr="00166C23">
        <w:rPr>
          <w:i/>
        </w:rPr>
        <w:t>.</w:t>
      </w:r>
    </w:p>
    <w:p w:rsidR="00420ED4" w:rsidRPr="00166C23" w:rsidRDefault="00420ED4" w:rsidP="00420ED4">
      <w:pPr>
        <w:ind w:firstLine="567"/>
        <w:rPr>
          <w:i/>
        </w:rPr>
      </w:pPr>
      <w:r w:rsidRPr="00166C23">
        <w:rPr>
          <w:i/>
        </w:rPr>
        <w:t>По шкале результативности ко</w:t>
      </w:r>
      <w:r w:rsidR="00481C3F" w:rsidRPr="00166C23">
        <w:rPr>
          <w:i/>
        </w:rPr>
        <w:t xml:space="preserve">эффициент результативности </w:t>
      </w:r>
      <w:r w:rsidR="00540A32" w:rsidRPr="00166C23">
        <w:rPr>
          <w:i/>
        </w:rPr>
        <w:t>1,1</w:t>
      </w:r>
      <w:r w:rsidR="00481C3F" w:rsidRPr="00166C23">
        <w:rPr>
          <w:i/>
        </w:rPr>
        <w:t>,</w:t>
      </w:r>
      <w:r w:rsidRPr="00166C23">
        <w:rPr>
          <w:i/>
        </w:rPr>
        <w:t xml:space="preserve"> соответственно, эффективность реализации муниципальной программы «Сохранение и укрепление общественного здоровья населения</w:t>
      </w:r>
      <w:r w:rsidR="005B2205" w:rsidRPr="00166C23">
        <w:rPr>
          <w:i/>
        </w:rPr>
        <w:t xml:space="preserve"> в муниципальном образовании «Невельский городской округ</w:t>
      </w:r>
      <w:r w:rsidRPr="00166C23">
        <w:rPr>
          <w:i/>
        </w:rPr>
        <w:t>» в 202</w:t>
      </w:r>
      <w:r w:rsidR="00976C84" w:rsidRPr="00166C23">
        <w:rPr>
          <w:i/>
        </w:rPr>
        <w:t>3</w:t>
      </w:r>
      <w:r w:rsidRPr="00166C23">
        <w:rPr>
          <w:i/>
        </w:rPr>
        <w:t xml:space="preserve"> году оценивается как </w:t>
      </w:r>
      <w:r w:rsidR="00481C3F" w:rsidRPr="00166C23">
        <w:rPr>
          <w:i/>
        </w:rPr>
        <w:t>высокая</w:t>
      </w:r>
      <w:r w:rsidRPr="00166C23">
        <w:rPr>
          <w:i/>
        </w:rPr>
        <w:t>.</w:t>
      </w:r>
    </w:p>
    <w:p w:rsidR="00420ED4" w:rsidRPr="00166C23" w:rsidRDefault="00420ED4" w:rsidP="00420ED4">
      <w:pPr>
        <w:ind w:firstLine="567"/>
      </w:pPr>
    </w:p>
    <w:p w:rsidR="00E302AD" w:rsidRPr="00166C23" w:rsidRDefault="00E302AD" w:rsidP="00E31CD9">
      <w:pPr>
        <w:jc w:val="both"/>
        <w:rPr>
          <w:rFonts w:eastAsiaTheme="minorHAnsi"/>
          <w:color w:val="000000" w:themeColor="text1"/>
          <w:lang w:eastAsia="en-US"/>
        </w:rPr>
      </w:pPr>
    </w:p>
    <w:p w:rsidR="00860F50" w:rsidRPr="00166C23" w:rsidRDefault="00860F50" w:rsidP="00860F50">
      <w:pPr>
        <w:ind w:firstLine="720"/>
        <w:jc w:val="both"/>
        <w:rPr>
          <w:b/>
          <w:bCs/>
          <w:color w:val="000000" w:themeColor="text1"/>
        </w:rPr>
      </w:pPr>
      <w:r w:rsidRPr="00166C23">
        <w:rPr>
          <w:b/>
          <w:bCs/>
          <w:color w:val="000000" w:themeColor="text1"/>
        </w:rPr>
        <w:t>ЗАКЛЮЧЕНИЕ:</w:t>
      </w:r>
    </w:p>
    <w:p w:rsidR="00F7347B" w:rsidRPr="00166C23" w:rsidRDefault="00F7347B" w:rsidP="00860F50">
      <w:pPr>
        <w:ind w:firstLine="720"/>
        <w:jc w:val="both"/>
        <w:rPr>
          <w:b/>
          <w:bCs/>
          <w:color w:val="000000" w:themeColor="text1"/>
        </w:rPr>
      </w:pPr>
    </w:p>
    <w:p w:rsidR="00860F50" w:rsidRPr="00166C23" w:rsidRDefault="00860F50" w:rsidP="00860F50">
      <w:pPr>
        <w:ind w:firstLine="720"/>
        <w:jc w:val="both"/>
        <w:rPr>
          <w:bCs/>
        </w:rPr>
      </w:pPr>
      <w:r w:rsidRPr="00166C23">
        <w:rPr>
          <w:bCs/>
        </w:rPr>
        <w:t xml:space="preserve">После проведения оценки эффективности муниципальных программ следует отметить: </w:t>
      </w:r>
    </w:p>
    <w:p w:rsidR="00860F50" w:rsidRPr="00166C23" w:rsidRDefault="00860F50" w:rsidP="00860F50">
      <w:pPr>
        <w:ind w:firstLine="900"/>
        <w:jc w:val="both"/>
        <w:rPr>
          <w:bCs/>
        </w:rPr>
      </w:pPr>
      <w:r w:rsidRPr="00166C23">
        <w:rPr>
          <w:bCs/>
        </w:rPr>
        <w:t xml:space="preserve">Для более объективной оценки эффективности программ исполнителям и соисполнителям следует обратить внимание на то, что мероприятия программ взаимосвязаны с индикаторами, исполнения целей должны быть скоординированными между собой. </w:t>
      </w:r>
    </w:p>
    <w:p w:rsidR="00860F50" w:rsidRPr="00166C23" w:rsidRDefault="00860F50" w:rsidP="00860F50">
      <w:pPr>
        <w:ind w:firstLine="900"/>
        <w:jc w:val="both"/>
        <w:rPr>
          <w:bCs/>
        </w:rPr>
      </w:pPr>
      <w:r w:rsidRPr="00166C23">
        <w:rPr>
          <w:bCs/>
        </w:rPr>
        <w:t xml:space="preserve">При предоставлении отчетов о реализации муниципальных программ, ответственным исполнителям следует </w:t>
      </w:r>
      <w:r w:rsidR="00E31CD9" w:rsidRPr="00166C23">
        <w:rPr>
          <w:bCs/>
        </w:rPr>
        <w:t>более четче</w:t>
      </w:r>
      <w:r w:rsidRPr="00166C23">
        <w:rPr>
          <w:bCs/>
        </w:rPr>
        <w:t xml:space="preserve"> отражать исполнение мероприятий и увязывать с индикаторами достижения целей муниципальных программ. </w:t>
      </w:r>
    </w:p>
    <w:p w:rsidR="00860F50" w:rsidRPr="00166C23" w:rsidRDefault="00860F50" w:rsidP="00860F50">
      <w:pPr>
        <w:ind w:firstLine="900"/>
        <w:jc w:val="both"/>
        <w:rPr>
          <w:bCs/>
        </w:rPr>
      </w:pPr>
      <w:r w:rsidRPr="00166C23">
        <w:rPr>
          <w:bCs/>
        </w:rPr>
        <w:lastRenderedPageBreak/>
        <w:t>Кроме того, ответственным исполнителям муниципальных программ в течение анализируемого периода при проведении мониторинга исполнения программ, следует вносить изменения в программы не только в части финансирования мероприятий, но и в части п</w:t>
      </w:r>
      <w:r w:rsidR="00166C23" w:rsidRPr="00166C23">
        <w:rPr>
          <w:bCs/>
        </w:rPr>
        <w:t>лановых значений индикаторов.</w:t>
      </w:r>
    </w:p>
    <w:sectPr w:rsidR="00860F50" w:rsidRPr="00166C23" w:rsidSect="00A808D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0"/>
    <w:family w:val="roman"/>
    <w:pitch w:val="default"/>
  </w:font>
  <w:font w:name="Source Han Sans CN Regular">
    <w:altName w:val="Times New Roman"/>
    <w:charset w:val="00"/>
    <w:family w:val="auto"/>
    <w:pitch w:val="variable"/>
  </w:font>
  <w:font w:name="Lohit Devanagar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70AC6"/>
    <w:multiLevelType w:val="hybridMultilevel"/>
    <w:tmpl w:val="13DA0B4A"/>
    <w:lvl w:ilvl="0" w:tplc="70A00826">
      <w:start w:val="18"/>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 w15:restartNumberingAfterBreak="0">
    <w:nsid w:val="0B8C206D"/>
    <w:multiLevelType w:val="hybridMultilevel"/>
    <w:tmpl w:val="303E0C02"/>
    <w:lvl w:ilvl="0" w:tplc="F4842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7F06B2"/>
    <w:multiLevelType w:val="hybridMultilevel"/>
    <w:tmpl w:val="BB680892"/>
    <w:lvl w:ilvl="0" w:tplc="7A3CD4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E226F1F"/>
    <w:multiLevelType w:val="hybridMultilevel"/>
    <w:tmpl w:val="04349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9F1EE3"/>
    <w:multiLevelType w:val="hybridMultilevel"/>
    <w:tmpl w:val="5C7A31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F609C8"/>
    <w:multiLevelType w:val="hybridMultilevel"/>
    <w:tmpl w:val="EE28F2DE"/>
    <w:lvl w:ilvl="0" w:tplc="C8060E7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49A46E02"/>
    <w:multiLevelType w:val="hybridMultilevel"/>
    <w:tmpl w:val="213ED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B856377"/>
    <w:multiLevelType w:val="hybridMultilevel"/>
    <w:tmpl w:val="C90C6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CB0E39"/>
    <w:multiLevelType w:val="hybridMultilevel"/>
    <w:tmpl w:val="2EEC9C8E"/>
    <w:lvl w:ilvl="0" w:tplc="9E8CEB8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52042D6E"/>
    <w:multiLevelType w:val="hybridMultilevel"/>
    <w:tmpl w:val="BDF61F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C515B55"/>
    <w:multiLevelType w:val="hybridMultilevel"/>
    <w:tmpl w:val="E5E2931E"/>
    <w:lvl w:ilvl="0" w:tplc="E1226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CE05268"/>
    <w:multiLevelType w:val="hybridMultilevel"/>
    <w:tmpl w:val="70FCED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60DB7830"/>
    <w:multiLevelType w:val="hybridMultilevel"/>
    <w:tmpl w:val="118EEFD4"/>
    <w:lvl w:ilvl="0" w:tplc="70E2E760">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629E0856"/>
    <w:multiLevelType w:val="hybridMultilevel"/>
    <w:tmpl w:val="5AE2ED44"/>
    <w:lvl w:ilvl="0" w:tplc="D834D04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69134A22"/>
    <w:multiLevelType w:val="hybridMultilevel"/>
    <w:tmpl w:val="97262FBC"/>
    <w:lvl w:ilvl="0" w:tplc="292284A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6A773766"/>
    <w:multiLevelType w:val="hybridMultilevel"/>
    <w:tmpl w:val="EDCA00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F1F50E2"/>
    <w:multiLevelType w:val="hybridMultilevel"/>
    <w:tmpl w:val="1B46B0B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97A2267"/>
    <w:multiLevelType w:val="hybridMultilevel"/>
    <w:tmpl w:val="F724C070"/>
    <w:lvl w:ilvl="0" w:tplc="6778BBE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7A7118C5"/>
    <w:multiLevelType w:val="multilevel"/>
    <w:tmpl w:val="B576FD3C"/>
    <w:lvl w:ilvl="0">
      <w:start w:val="1"/>
      <w:numFmt w:val="decimal"/>
      <w:lvlText w:val="%1."/>
      <w:lvlJc w:val="left"/>
      <w:pPr>
        <w:ind w:left="720" w:hanging="360"/>
      </w:pPr>
      <w:rPr>
        <w:rFonts w:cs="Times New Roman"/>
        <w:sz w:val="28"/>
        <w:szCs w:val="28"/>
      </w:rPr>
    </w:lvl>
    <w:lvl w:ilvl="1">
      <w:start w:val="4"/>
      <w:numFmt w:val="decimal"/>
      <w:isLgl/>
      <w:lvlText w:val="%1.%2."/>
      <w:lvlJc w:val="left"/>
      <w:pPr>
        <w:ind w:left="1429" w:hanging="720"/>
      </w:pPr>
      <w:rPr>
        <w:rFonts w:cs="Times New Roman"/>
      </w:rPr>
    </w:lvl>
    <w:lvl w:ilvl="2">
      <w:start w:val="1"/>
      <w:numFmt w:val="decimal"/>
      <w:isLgl/>
      <w:lvlText w:val="%1.%2.%3."/>
      <w:lvlJc w:val="left"/>
      <w:pPr>
        <w:ind w:left="1778" w:hanging="720"/>
      </w:pPr>
      <w:rPr>
        <w:rFonts w:cs="Times New Roman"/>
      </w:rPr>
    </w:lvl>
    <w:lvl w:ilvl="3">
      <w:start w:val="1"/>
      <w:numFmt w:val="decimal"/>
      <w:isLgl/>
      <w:lvlText w:val="%1.%2.%3.%4."/>
      <w:lvlJc w:val="left"/>
      <w:pPr>
        <w:ind w:left="2487" w:hanging="1080"/>
      </w:pPr>
      <w:rPr>
        <w:rFonts w:cs="Times New Roman"/>
      </w:rPr>
    </w:lvl>
    <w:lvl w:ilvl="4">
      <w:start w:val="1"/>
      <w:numFmt w:val="decimal"/>
      <w:isLgl/>
      <w:lvlText w:val="%1.%2.%3.%4.%5."/>
      <w:lvlJc w:val="left"/>
      <w:pPr>
        <w:ind w:left="2836" w:hanging="108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3894" w:hanging="144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4952" w:hanging="1800"/>
      </w:pPr>
      <w:rPr>
        <w:rFonts w:cs="Times New Roman"/>
      </w:rPr>
    </w:lvl>
  </w:abstractNum>
  <w:abstractNum w:abstractNumId="19" w15:restartNumberingAfterBreak="0">
    <w:nsid w:val="7ABA0A84"/>
    <w:multiLevelType w:val="hybridMultilevel"/>
    <w:tmpl w:val="1A323C4C"/>
    <w:lvl w:ilvl="0" w:tplc="0CAECC3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7E3810DA"/>
    <w:multiLevelType w:val="hybridMultilevel"/>
    <w:tmpl w:val="5E3E02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7"/>
  </w:num>
  <w:num w:numId="5">
    <w:abstractNumId w:val="2"/>
  </w:num>
  <w:num w:numId="6">
    <w:abstractNumId w:val="16"/>
  </w:num>
  <w:num w:numId="7">
    <w:abstractNumId w:val="1"/>
  </w:num>
  <w:num w:numId="8">
    <w:abstractNumId w:val="11"/>
  </w:num>
  <w:num w:numId="9">
    <w:abstractNumId w:val="15"/>
  </w:num>
  <w:num w:numId="10">
    <w:abstractNumId w:val="20"/>
  </w:num>
  <w:num w:numId="11">
    <w:abstractNumId w:val="0"/>
  </w:num>
  <w:num w:numId="12">
    <w:abstractNumId w:val="6"/>
  </w:num>
  <w:num w:numId="13">
    <w:abstractNumId w:val="8"/>
  </w:num>
  <w:num w:numId="14">
    <w:abstractNumId w:val="5"/>
  </w:num>
  <w:num w:numId="15">
    <w:abstractNumId w:val="12"/>
  </w:num>
  <w:num w:numId="16">
    <w:abstractNumId w:val="19"/>
  </w:num>
  <w:num w:numId="17">
    <w:abstractNumId w:val="9"/>
  </w:num>
  <w:num w:numId="18">
    <w:abstractNumId w:val="3"/>
  </w:num>
  <w:num w:numId="19">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F1"/>
    <w:rsid w:val="0001366A"/>
    <w:rsid w:val="0002048A"/>
    <w:rsid w:val="00025215"/>
    <w:rsid w:val="0004093C"/>
    <w:rsid w:val="000424CC"/>
    <w:rsid w:val="000426D5"/>
    <w:rsid w:val="00046B75"/>
    <w:rsid w:val="00057013"/>
    <w:rsid w:val="00074FBA"/>
    <w:rsid w:val="000A37C1"/>
    <w:rsid w:val="000C5DBB"/>
    <w:rsid w:val="000D5F0F"/>
    <w:rsid w:val="00107530"/>
    <w:rsid w:val="00110AB7"/>
    <w:rsid w:val="0011682A"/>
    <w:rsid w:val="0012108A"/>
    <w:rsid w:val="00122B8B"/>
    <w:rsid w:val="001353E1"/>
    <w:rsid w:val="00136A4C"/>
    <w:rsid w:val="00152829"/>
    <w:rsid w:val="00166C23"/>
    <w:rsid w:val="00171DF0"/>
    <w:rsid w:val="001913A6"/>
    <w:rsid w:val="001A459A"/>
    <w:rsid w:val="001B2366"/>
    <w:rsid w:val="001B4286"/>
    <w:rsid w:val="001D5615"/>
    <w:rsid w:val="001E4538"/>
    <w:rsid w:val="001E5207"/>
    <w:rsid w:val="001E5768"/>
    <w:rsid w:val="002027B1"/>
    <w:rsid w:val="00235C85"/>
    <w:rsid w:val="00254098"/>
    <w:rsid w:val="0026160D"/>
    <w:rsid w:val="00263A5F"/>
    <w:rsid w:val="00264B49"/>
    <w:rsid w:val="002945EF"/>
    <w:rsid w:val="002962BC"/>
    <w:rsid w:val="002C4395"/>
    <w:rsid w:val="002D12F1"/>
    <w:rsid w:val="002F57C8"/>
    <w:rsid w:val="00305781"/>
    <w:rsid w:val="003065E3"/>
    <w:rsid w:val="0031187D"/>
    <w:rsid w:val="00326E69"/>
    <w:rsid w:val="00335627"/>
    <w:rsid w:val="00347645"/>
    <w:rsid w:val="00364613"/>
    <w:rsid w:val="003765F1"/>
    <w:rsid w:val="00380CB2"/>
    <w:rsid w:val="003A1B09"/>
    <w:rsid w:val="003B376B"/>
    <w:rsid w:val="003E5F09"/>
    <w:rsid w:val="00406E24"/>
    <w:rsid w:val="0041436E"/>
    <w:rsid w:val="00416B6D"/>
    <w:rsid w:val="00420ED4"/>
    <w:rsid w:val="00425686"/>
    <w:rsid w:val="00427ED5"/>
    <w:rsid w:val="00443804"/>
    <w:rsid w:val="004446F5"/>
    <w:rsid w:val="004571E5"/>
    <w:rsid w:val="0046666A"/>
    <w:rsid w:val="00481C3F"/>
    <w:rsid w:val="00483EAB"/>
    <w:rsid w:val="004C776A"/>
    <w:rsid w:val="004D4695"/>
    <w:rsid w:val="004D4A5D"/>
    <w:rsid w:val="004D65F1"/>
    <w:rsid w:val="004D76B1"/>
    <w:rsid w:val="004E57D7"/>
    <w:rsid w:val="00503275"/>
    <w:rsid w:val="0051190B"/>
    <w:rsid w:val="005145A3"/>
    <w:rsid w:val="00521560"/>
    <w:rsid w:val="00525981"/>
    <w:rsid w:val="00526E4A"/>
    <w:rsid w:val="0054012A"/>
    <w:rsid w:val="00540A32"/>
    <w:rsid w:val="005536C5"/>
    <w:rsid w:val="005731C8"/>
    <w:rsid w:val="005941C7"/>
    <w:rsid w:val="005B2205"/>
    <w:rsid w:val="005D0E67"/>
    <w:rsid w:val="005E7E45"/>
    <w:rsid w:val="0062459C"/>
    <w:rsid w:val="00630451"/>
    <w:rsid w:val="006439E8"/>
    <w:rsid w:val="00664397"/>
    <w:rsid w:val="00671EEC"/>
    <w:rsid w:val="00673E93"/>
    <w:rsid w:val="006A2272"/>
    <w:rsid w:val="006C31F9"/>
    <w:rsid w:val="006D02AD"/>
    <w:rsid w:val="006E410D"/>
    <w:rsid w:val="006E7E30"/>
    <w:rsid w:val="00712C97"/>
    <w:rsid w:val="00743471"/>
    <w:rsid w:val="00751C1C"/>
    <w:rsid w:val="00755F2C"/>
    <w:rsid w:val="007666F3"/>
    <w:rsid w:val="00771B03"/>
    <w:rsid w:val="007732CE"/>
    <w:rsid w:val="00777796"/>
    <w:rsid w:val="00777BA1"/>
    <w:rsid w:val="00780888"/>
    <w:rsid w:val="00781B68"/>
    <w:rsid w:val="00790EAF"/>
    <w:rsid w:val="007B5D43"/>
    <w:rsid w:val="007D15D3"/>
    <w:rsid w:val="007E23FF"/>
    <w:rsid w:val="007E749E"/>
    <w:rsid w:val="007F2F70"/>
    <w:rsid w:val="007F77E1"/>
    <w:rsid w:val="00814FE9"/>
    <w:rsid w:val="00826ADE"/>
    <w:rsid w:val="008504F3"/>
    <w:rsid w:val="0085281E"/>
    <w:rsid w:val="008559F6"/>
    <w:rsid w:val="00860F50"/>
    <w:rsid w:val="008632BD"/>
    <w:rsid w:val="00883062"/>
    <w:rsid w:val="00887943"/>
    <w:rsid w:val="0089446E"/>
    <w:rsid w:val="008B1CBA"/>
    <w:rsid w:val="008B4DF1"/>
    <w:rsid w:val="008D27EB"/>
    <w:rsid w:val="008D350B"/>
    <w:rsid w:val="008E44DE"/>
    <w:rsid w:val="008E61BE"/>
    <w:rsid w:val="008E78EC"/>
    <w:rsid w:val="00907078"/>
    <w:rsid w:val="00921E15"/>
    <w:rsid w:val="00925265"/>
    <w:rsid w:val="00931093"/>
    <w:rsid w:val="009526FA"/>
    <w:rsid w:val="00956A77"/>
    <w:rsid w:val="00966F61"/>
    <w:rsid w:val="0097356A"/>
    <w:rsid w:val="009738B4"/>
    <w:rsid w:val="00976C84"/>
    <w:rsid w:val="0099589B"/>
    <w:rsid w:val="009C4B97"/>
    <w:rsid w:val="009F1DA4"/>
    <w:rsid w:val="009F7229"/>
    <w:rsid w:val="00A253AE"/>
    <w:rsid w:val="00A25974"/>
    <w:rsid w:val="00A27079"/>
    <w:rsid w:val="00A43A0B"/>
    <w:rsid w:val="00A5139F"/>
    <w:rsid w:val="00A55891"/>
    <w:rsid w:val="00A62226"/>
    <w:rsid w:val="00A808D0"/>
    <w:rsid w:val="00A93C41"/>
    <w:rsid w:val="00AA32A8"/>
    <w:rsid w:val="00AB0E12"/>
    <w:rsid w:val="00AB549F"/>
    <w:rsid w:val="00AC63D6"/>
    <w:rsid w:val="00AF1C86"/>
    <w:rsid w:val="00B14FFC"/>
    <w:rsid w:val="00B43D43"/>
    <w:rsid w:val="00B72A82"/>
    <w:rsid w:val="00B7561E"/>
    <w:rsid w:val="00B8228E"/>
    <w:rsid w:val="00B92E67"/>
    <w:rsid w:val="00B934D9"/>
    <w:rsid w:val="00BB7FB1"/>
    <w:rsid w:val="00BC0112"/>
    <w:rsid w:val="00C041D1"/>
    <w:rsid w:val="00C11EAF"/>
    <w:rsid w:val="00C2279B"/>
    <w:rsid w:val="00C3082A"/>
    <w:rsid w:val="00C34BF7"/>
    <w:rsid w:val="00C4381B"/>
    <w:rsid w:val="00C4596D"/>
    <w:rsid w:val="00C611C9"/>
    <w:rsid w:val="00C75767"/>
    <w:rsid w:val="00C91A49"/>
    <w:rsid w:val="00CC391C"/>
    <w:rsid w:val="00CE37AC"/>
    <w:rsid w:val="00CE4591"/>
    <w:rsid w:val="00CF38B7"/>
    <w:rsid w:val="00D5309D"/>
    <w:rsid w:val="00D871B3"/>
    <w:rsid w:val="00D901D2"/>
    <w:rsid w:val="00D91A51"/>
    <w:rsid w:val="00D973F5"/>
    <w:rsid w:val="00DA66A0"/>
    <w:rsid w:val="00DB1AFB"/>
    <w:rsid w:val="00DD4EA6"/>
    <w:rsid w:val="00DE10BA"/>
    <w:rsid w:val="00DE2BBA"/>
    <w:rsid w:val="00DE6E03"/>
    <w:rsid w:val="00DF28D9"/>
    <w:rsid w:val="00E10D4B"/>
    <w:rsid w:val="00E135E0"/>
    <w:rsid w:val="00E25FC2"/>
    <w:rsid w:val="00E302AD"/>
    <w:rsid w:val="00E31CD9"/>
    <w:rsid w:val="00E3244E"/>
    <w:rsid w:val="00E32FEB"/>
    <w:rsid w:val="00E56EED"/>
    <w:rsid w:val="00E809B5"/>
    <w:rsid w:val="00E80CD2"/>
    <w:rsid w:val="00E868F2"/>
    <w:rsid w:val="00E97077"/>
    <w:rsid w:val="00EA56C9"/>
    <w:rsid w:val="00EE0000"/>
    <w:rsid w:val="00F10D3E"/>
    <w:rsid w:val="00F16C7F"/>
    <w:rsid w:val="00F21442"/>
    <w:rsid w:val="00F247AE"/>
    <w:rsid w:val="00F52BDC"/>
    <w:rsid w:val="00F7347B"/>
    <w:rsid w:val="00F741EA"/>
    <w:rsid w:val="00FD1560"/>
    <w:rsid w:val="00FD2388"/>
    <w:rsid w:val="00FE6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82E5D"/>
  <w15:docId w15:val="{509B9947-DAD0-4166-921A-19A9B79EA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C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627"/>
    <w:pPr>
      <w:ind w:left="720"/>
      <w:contextualSpacing/>
    </w:pPr>
  </w:style>
  <w:style w:type="paragraph" w:styleId="a4">
    <w:name w:val="No Spacing"/>
    <w:uiPriority w:val="1"/>
    <w:qFormat/>
    <w:rsid w:val="006E7E30"/>
    <w:pPr>
      <w:spacing w:after="0" w:line="240" w:lineRule="auto"/>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rsid w:val="00E10D4B"/>
    <w:rPr>
      <w:rFonts w:ascii="Times New Roman" w:eastAsia="Times New Roman" w:hAnsi="Times New Roman" w:cs="Times New Roman"/>
      <w:b/>
      <w:bCs/>
      <w:shd w:val="clear" w:color="auto" w:fill="FFFFFF"/>
    </w:rPr>
  </w:style>
  <w:style w:type="character" w:customStyle="1" w:styleId="4">
    <w:name w:val="Основной текст (4)"/>
    <w:basedOn w:val="a0"/>
    <w:rsid w:val="00E10D4B"/>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2">
    <w:name w:val="Основной текст (2)_"/>
    <w:basedOn w:val="a0"/>
    <w:link w:val="20"/>
    <w:rsid w:val="00E10D4B"/>
    <w:rPr>
      <w:rFonts w:ascii="Times New Roman" w:eastAsia="Times New Roman" w:hAnsi="Times New Roman" w:cs="Times New Roman"/>
      <w:shd w:val="clear" w:color="auto" w:fill="FFFFFF"/>
    </w:rPr>
  </w:style>
  <w:style w:type="paragraph" w:customStyle="1" w:styleId="30">
    <w:name w:val="Основной текст (3)"/>
    <w:basedOn w:val="a"/>
    <w:link w:val="3"/>
    <w:rsid w:val="00E10D4B"/>
    <w:pPr>
      <w:widowControl w:val="0"/>
      <w:shd w:val="clear" w:color="auto" w:fill="FFFFFF"/>
      <w:spacing w:line="298" w:lineRule="exact"/>
      <w:jc w:val="center"/>
    </w:pPr>
    <w:rPr>
      <w:b/>
      <w:bCs/>
      <w:sz w:val="22"/>
      <w:szCs w:val="22"/>
      <w:lang w:eastAsia="en-US"/>
    </w:rPr>
  </w:style>
  <w:style w:type="paragraph" w:customStyle="1" w:styleId="20">
    <w:name w:val="Основной текст (2)"/>
    <w:basedOn w:val="a"/>
    <w:link w:val="2"/>
    <w:rsid w:val="00E10D4B"/>
    <w:pPr>
      <w:widowControl w:val="0"/>
      <w:shd w:val="clear" w:color="auto" w:fill="FFFFFF"/>
      <w:spacing w:line="293" w:lineRule="exact"/>
      <w:jc w:val="both"/>
    </w:pPr>
    <w:rPr>
      <w:sz w:val="22"/>
      <w:szCs w:val="22"/>
      <w:lang w:eastAsia="en-US"/>
    </w:rPr>
  </w:style>
  <w:style w:type="paragraph" w:styleId="a5">
    <w:name w:val="Balloon Text"/>
    <w:basedOn w:val="a"/>
    <w:link w:val="a6"/>
    <w:uiPriority w:val="99"/>
    <w:semiHidden/>
    <w:unhideWhenUsed/>
    <w:rsid w:val="00264B49"/>
    <w:rPr>
      <w:rFonts w:ascii="Tahoma" w:hAnsi="Tahoma" w:cs="Tahoma"/>
      <w:sz w:val="16"/>
      <w:szCs w:val="16"/>
    </w:rPr>
  </w:style>
  <w:style w:type="character" w:customStyle="1" w:styleId="a6">
    <w:name w:val="Текст выноски Знак"/>
    <w:basedOn w:val="a0"/>
    <w:link w:val="a5"/>
    <w:uiPriority w:val="99"/>
    <w:semiHidden/>
    <w:rsid w:val="00264B49"/>
    <w:rPr>
      <w:rFonts w:ascii="Tahoma" w:eastAsia="Times New Roman" w:hAnsi="Tahoma" w:cs="Tahoma"/>
      <w:sz w:val="16"/>
      <w:szCs w:val="16"/>
      <w:lang w:eastAsia="ru-RU"/>
    </w:rPr>
  </w:style>
  <w:style w:type="character" w:styleId="a7">
    <w:name w:val="Hyperlink"/>
    <w:basedOn w:val="a0"/>
    <w:uiPriority w:val="99"/>
    <w:unhideWhenUsed/>
    <w:rsid w:val="00443804"/>
    <w:rPr>
      <w:color w:val="0000FF" w:themeColor="hyperlink"/>
      <w:u w:val="single"/>
    </w:rPr>
  </w:style>
  <w:style w:type="table" w:styleId="a8">
    <w:name w:val="Table Grid"/>
    <w:basedOn w:val="a1"/>
    <w:uiPriority w:val="59"/>
    <w:rsid w:val="003765F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765F1"/>
    <w:pPr>
      <w:widowControl w:val="0"/>
      <w:suppressAutoHyphens/>
      <w:autoSpaceDN w:val="0"/>
      <w:spacing w:after="0" w:line="240" w:lineRule="auto"/>
      <w:jc w:val="center"/>
      <w:textAlignment w:val="baseline"/>
    </w:pPr>
    <w:rPr>
      <w:rFonts w:ascii="PT Astra Serif" w:eastAsia="Source Han Sans CN Regular" w:hAnsi="PT Astra Serif" w:cs="Lohit Devanagari"/>
      <w:kern w:val="3"/>
      <w:sz w:val="28"/>
      <w:szCs w:val="24"/>
      <w:lang w:eastAsia="ru-RU"/>
    </w:rPr>
  </w:style>
  <w:style w:type="paragraph" w:customStyle="1" w:styleId="ConsPlusNormal">
    <w:name w:val="ConsPlusNormal"/>
    <w:link w:val="ConsPlusNormal0"/>
    <w:uiPriority w:val="99"/>
    <w:rsid w:val="00F52B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F52BDC"/>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77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A72C1F67E70B70F317BBDAEE13E221F8302C3B7A9155B4800782BB3A26DF271227BF163A0A14285C4FA84E1WA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76C95-D059-4C57-A00A-498F91693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1</Pages>
  <Words>22644</Words>
  <Characters>129074</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Котикова Екатерина Валерьевна</dc:creator>
  <cp:keywords/>
  <dc:description/>
  <cp:lastModifiedBy>Алена А. Некрасова</cp:lastModifiedBy>
  <cp:revision>194</cp:revision>
  <cp:lastPrinted>2022-02-22T03:41:00Z</cp:lastPrinted>
  <dcterms:created xsi:type="dcterms:W3CDTF">2020-03-01T23:09:00Z</dcterms:created>
  <dcterms:modified xsi:type="dcterms:W3CDTF">2024-03-25T23:47:00Z</dcterms:modified>
</cp:coreProperties>
</file>